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D8" w:rsidRDefault="00EB08D8" w:rsidP="00652A98">
      <w:pPr>
        <w:jc w:val="both"/>
        <w:rPr>
          <w:rFonts w:ascii="Arial" w:hAnsi="Arial" w:cs="Arial"/>
        </w:rPr>
      </w:pPr>
    </w:p>
    <w:p w:rsidR="00246BD2" w:rsidRPr="00246BD2" w:rsidRDefault="00246BD2" w:rsidP="00246BD2">
      <w:pPr>
        <w:pStyle w:val="Textoindependiente2"/>
        <w:rPr>
          <w:rFonts w:ascii="Arial" w:hAnsi="Arial" w:cs="Arial"/>
          <w:b/>
          <w:sz w:val="24"/>
          <w:szCs w:val="24"/>
          <w:lang w:val="es-ES"/>
        </w:rPr>
      </w:pPr>
      <w:r w:rsidRPr="00246BD2">
        <w:rPr>
          <w:rFonts w:ascii="Arial" w:hAnsi="Arial" w:cs="Arial"/>
          <w:b/>
          <w:sz w:val="24"/>
          <w:szCs w:val="24"/>
          <w:lang w:val="es-ES"/>
        </w:rPr>
        <w:t>MERCOSUR/PM/</w:t>
      </w:r>
      <w:r w:rsidR="00CA1FEF" w:rsidRPr="008471C8">
        <w:rPr>
          <w:rFonts w:ascii="Arial" w:hAnsi="Arial" w:cs="Arial"/>
          <w:b/>
          <w:sz w:val="24"/>
          <w:szCs w:val="24"/>
          <w:lang w:val="es-ES"/>
        </w:rPr>
        <w:t>SO/</w:t>
      </w:r>
      <w:r w:rsidRPr="00246BD2">
        <w:rPr>
          <w:rFonts w:ascii="Arial" w:hAnsi="Arial" w:cs="Arial"/>
          <w:b/>
          <w:sz w:val="24"/>
          <w:szCs w:val="24"/>
          <w:lang w:val="es-ES"/>
        </w:rPr>
        <w:t>REC.03/2010</w:t>
      </w:r>
      <w:r w:rsidRPr="00246BD2">
        <w:rPr>
          <w:rFonts w:ascii="Arial" w:hAnsi="Arial" w:cs="Arial"/>
          <w:b/>
          <w:sz w:val="24"/>
          <w:szCs w:val="24"/>
          <w:lang w:val="es-ES"/>
        </w:rPr>
        <w:tab/>
      </w:r>
    </w:p>
    <w:p w:rsidR="00EB08D8" w:rsidRPr="00246BD2" w:rsidRDefault="00246BD2" w:rsidP="00652A98">
      <w:pPr>
        <w:jc w:val="both"/>
        <w:rPr>
          <w:rFonts w:ascii="Arial" w:hAnsi="Arial" w:cs="Arial"/>
          <w:b/>
        </w:rPr>
      </w:pPr>
      <w:r w:rsidRPr="00246BD2">
        <w:rPr>
          <w:rFonts w:ascii="Arial" w:hAnsi="Arial" w:cs="Arial"/>
          <w:b/>
        </w:rPr>
        <w:t>ACUERDO MULTILATERAL DE SEGURIDAD SOCIAL DEL MERCADO COMÚN DEL SUR</w:t>
      </w:r>
    </w:p>
    <w:p w:rsidR="00246BD2" w:rsidRDefault="00246BD2"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El presente proyecto tiene por finalidad conocer el estado de implementación del “Acuerdo Multilateral de Seguridad Social del Mercado Común del Sur” en los cuatro países miembros del bloque, con el fin de utilizarlo como base, para impulsar desde el Parlamento del MERCOSUR, la convergencia de las legislaciones en la materia.</w:t>
      </w:r>
    </w:p>
    <w:p w:rsidR="00EB08D8" w:rsidRDefault="00EB08D8" w:rsidP="00652A98">
      <w:pPr>
        <w:spacing w:line="360" w:lineRule="auto"/>
        <w:jc w:val="both"/>
        <w:rPr>
          <w:rFonts w:ascii="Arial" w:hAnsi="Arial" w:cs="Arial"/>
        </w:rPr>
      </w:pPr>
    </w:p>
    <w:p w:rsidR="00CA1FEF" w:rsidRDefault="00EB08D8" w:rsidP="00652A98">
      <w:pPr>
        <w:spacing w:line="360" w:lineRule="auto"/>
        <w:jc w:val="both"/>
        <w:rPr>
          <w:rFonts w:ascii="Arial" w:hAnsi="Arial" w:cs="Arial"/>
          <w:b/>
        </w:rPr>
      </w:pPr>
      <w:r w:rsidRPr="00652A98">
        <w:rPr>
          <w:rFonts w:ascii="Arial" w:hAnsi="Arial" w:cs="Arial"/>
          <w:b/>
        </w:rPr>
        <w:t>VISTO</w:t>
      </w:r>
      <w:r w:rsidR="00246BD2">
        <w:rPr>
          <w:rFonts w:ascii="Arial" w:hAnsi="Arial" w:cs="Arial"/>
          <w:b/>
        </w:rPr>
        <w:t xml:space="preserve">: </w:t>
      </w:r>
    </w:p>
    <w:p w:rsidR="00EB08D8" w:rsidRDefault="00EB08D8" w:rsidP="00652A98">
      <w:pPr>
        <w:spacing w:line="360" w:lineRule="auto"/>
        <w:jc w:val="both"/>
        <w:rPr>
          <w:rFonts w:ascii="Arial" w:hAnsi="Arial" w:cs="Arial"/>
        </w:rPr>
      </w:pPr>
      <w:r>
        <w:rPr>
          <w:rFonts w:ascii="Arial" w:hAnsi="Arial" w:cs="Arial"/>
        </w:rPr>
        <w:t>La Decis</w:t>
      </w:r>
      <w:r w:rsidR="00CA1FEF">
        <w:rPr>
          <w:rFonts w:ascii="Arial" w:hAnsi="Arial" w:cs="Arial"/>
        </w:rPr>
        <w:t>ión del Consejo Mercado Común N</w:t>
      </w:r>
      <w:r>
        <w:rPr>
          <w:rFonts w:ascii="Arial" w:hAnsi="Arial" w:cs="Arial"/>
        </w:rPr>
        <w:t>º 3/95, que crea la Reunión de Ministros de Salud del MERCOSUR.</w:t>
      </w:r>
    </w:p>
    <w:p w:rsidR="00CA1FEF" w:rsidRDefault="00CA1FEF"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La Reso</w:t>
      </w:r>
      <w:r w:rsidR="00CA1FEF">
        <w:rPr>
          <w:rFonts w:ascii="Arial" w:hAnsi="Arial" w:cs="Arial"/>
        </w:rPr>
        <w:t>lución del Grupo Mercado Común N</w:t>
      </w:r>
      <w:r>
        <w:rPr>
          <w:rFonts w:ascii="Arial" w:hAnsi="Arial" w:cs="Arial"/>
        </w:rPr>
        <w:t>º 151/96 que crea el Subgrupo de Trabajo nº 11 (SGT11) sobre salud.</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 xml:space="preserve">La Decisión del Consejo Mercado Común </w:t>
      </w:r>
      <w:r w:rsidR="00CA1FEF">
        <w:rPr>
          <w:rFonts w:ascii="Arial" w:hAnsi="Arial" w:cs="Arial"/>
        </w:rPr>
        <w:t>N</w:t>
      </w:r>
      <w:r>
        <w:rPr>
          <w:rFonts w:ascii="Arial" w:hAnsi="Arial" w:cs="Arial"/>
        </w:rPr>
        <w:t>º 19/97 que crea el Acuerdo Multilateral de Seguridad Social del MERCOSUR, el 15 de diciembre de 1997.</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La Reso</w:t>
      </w:r>
      <w:r w:rsidR="00CA1FEF">
        <w:rPr>
          <w:rFonts w:ascii="Arial" w:hAnsi="Arial" w:cs="Arial"/>
        </w:rPr>
        <w:t>lución del Grupo Mercado Común N</w:t>
      </w:r>
      <w:r>
        <w:rPr>
          <w:rFonts w:ascii="Arial" w:hAnsi="Arial" w:cs="Arial"/>
        </w:rPr>
        <w:t>º 4/98 que establece las pautas de negociación para el SGT11.</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La Reso</w:t>
      </w:r>
      <w:r w:rsidR="00CA1FEF">
        <w:rPr>
          <w:rFonts w:ascii="Arial" w:hAnsi="Arial" w:cs="Arial"/>
        </w:rPr>
        <w:t>lución del Grupo Mercado Común N</w:t>
      </w:r>
      <w:r>
        <w:rPr>
          <w:rFonts w:ascii="Arial" w:hAnsi="Arial" w:cs="Arial"/>
        </w:rPr>
        <w:t>º 21/2008 que impone la “Declaración de Salud del Viajero del MERCOSUR”</w:t>
      </w:r>
      <w:r w:rsidR="008471C8">
        <w:rPr>
          <w:rFonts w:ascii="Arial" w:hAnsi="Arial" w:cs="Arial"/>
        </w:rPr>
        <w:t>.</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La Reso</w:t>
      </w:r>
      <w:r w:rsidR="00CA1FEF">
        <w:rPr>
          <w:rFonts w:ascii="Arial" w:hAnsi="Arial" w:cs="Arial"/>
        </w:rPr>
        <w:t>lución del Grupo Mercado Común N</w:t>
      </w:r>
      <w:r>
        <w:rPr>
          <w:rFonts w:ascii="Arial" w:hAnsi="Arial" w:cs="Arial"/>
        </w:rPr>
        <w:t>º 22/2008 sobre vigilancia epidemiológica y control de enfermedades.</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p>
    <w:p w:rsidR="00246BD2" w:rsidRDefault="00246BD2" w:rsidP="00652A98">
      <w:pPr>
        <w:spacing w:line="360" w:lineRule="auto"/>
        <w:jc w:val="both"/>
        <w:rPr>
          <w:rFonts w:ascii="Arial" w:hAnsi="Arial" w:cs="Arial"/>
        </w:rPr>
      </w:pPr>
    </w:p>
    <w:p w:rsidR="00246BD2" w:rsidRDefault="00246BD2" w:rsidP="00652A98">
      <w:pPr>
        <w:spacing w:line="360" w:lineRule="auto"/>
        <w:jc w:val="both"/>
        <w:rPr>
          <w:rFonts w:ascii="Arial" w:hAnsi="Arial" w:cs="Arial"/>
        </w:rPr>
      </w:pPr>
    </w:p>
    <w:p w:rsidR="00246BD2" w:rsidRDefault="00246BD2" w:rsidP="00652A98">
      <w:pPr>
        <w:spacing w:line="360" w:lineRule="auto"/>
        <w:rPr>
          <w:rFonts w:ascii="Arial" w:hAnsi="Arial" w:cs="Arial"/>
          <w:b/>
        </w:rPr>
      </w:pPr>
    </w:p>
    <w:p w:rsidR="00246BD2" w:rsidRDefault="00246BD2" w:rsidP="00652A98">
      <w:pPr>
        <w:spacing w:line="360" w:lineRule="auto"/>
        <w:rPr>
          <w:rFonts w:ascii="Arial" w:hAnsi="Arial" w:cs="Arial"/>
          <w:b/>
        </w:rPr>
      </w:pPr>
    </w:p>
    <w:p w:rsidR="00EB08D8" w:rsidRPr="00652A98" w:rsidRDefault="00EB08D8" w:rsidP="00652A98">
      <w:pPr>
        <w:spacing w:line="360" w:lineRule="auto"/>
        <w:rPr>
          <w:rFonts w:ascii="Arial" w:hAnsi="Arial" w:cs="Arial"/>
          <w:b/>
        </w:rPr>
      </w:pPr>
      <w:r w:rsidRPr="00652A98">
        <w:rPr>
          <w:rFonts w:ascii="Arial" w:hAnsi="Arial" w:cs="Arial"/>
          <w:b/>
        </w:rPr>
        <w:t>CONSIDERANDO</w:t>
      </w:r>
      <w:r w:rsidR="00246BD2">
        <w:rPr>
          <w:rFonts w:ascii="Arial" w:hAnsi="Arial" w:cs="Arial"/>
          <w:b/>
        </w:rPr>
        <w:t xml:space="preserve">: </w:t>
      </w:r>
    </w:p>
    <w:p w:rsidR="00EB08D8" w:rsidRDefault="00EB08D8" w:rsidP="00652A98">
      <w:pPr>
        <w:spacing w:line="360" w:lineRule="auto"/>
        <w:jc w:val="both"/>
        <w:rPr>
          <w:rFonts w:ascii="Arial" w:hAnsi="Arial" w:cs="Arial"/>
        </w:rPr>
      </w:pPr>
      <w:r>
        <w:rPr>
          <w:rFonts w:ascii="Arial" w:hAnsi="Arial" w:cs="Arial"/>
        </w:rPr>
        <w:t xml:space="preserve">La importancia de este acuerdo, que minimiza el impacto social negativo de la migración de los trabajadores, disminuyendo la vulnerabilidad de estos, permitiendo avanzar hacia la consolidación de un mercado común con justicia social. </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Que el Acuerdo Multilateral de Seguridad Social, contribuye a la consolidación de la integración y de la estructura institucional del MERCOSUR, al dar mayor participación a los actores políticos, económicos y sociales.</w:t>
      </w:r>
    </w:p>
    <w:p w:rsidR="00EB08D8" w:rsidRDefault="00EB08D8" w:rsidP="00652A98">
      <w:pPr>
        <w:spacing w:line="360" w:lineRule="auto"/>
        <w:jc w:val="both"/>
        <w:rPr>
          <w:rFonts w:ascii="Arial" w:hAnsi="Arial" w:cs="Arial"/>
        </w:rPr>
      </w:pPr>
    </w:p>
    <w:p w:rsidR="00EB08D8" w:rsidRDefault="00EB08D8" w:rsidP="00652A98">
      <w:pPr>
        <w:spacing w:line="360" w:lineRule="auto"/>
        <w:jc w:val="both"/>
        <w:rPr>
          <w:rFonts w:ascii="Arial" w:hAnsi="Arial" w:cs="Arial"/>
        </w:rPr>
      </w:pPr>
      <w:r>
        <w:rPr>
          <w:rFonts w:ascii="Arial" w:hAnsi="Arial" w:cs="Arial"/>
        </w:rPr>
        <w:t xml:space="preserve">Que es </w:t>
      </w:r>
      <w:r w:rsidR="00D72AB6">
        <w:rPr>
          <w:rFonts w:ascii="Arial" w:hAnsi="Arial" w:cs="Arial"/>
        </w:rPr>
        <w:t>fundamental lograr una convergencia de las legislaciones de los países miembros para que los trabajadores que migran, y sus familias, puedan seguir beneficiándose de los derechos sociales y laborales en el otro país.</w:t>
      </w:r>
    </w:p>
    <w:p w:rsidR="00D72AB6" w:rsidRDefault="00D72AB6" w:rsidP="00652A98">
      <w:pPr>
        <w:spacing w:line="360" w:lineRule="auto"/>
        <w:jc w:val="both"/>
        <w:rPr>
          <w:rFonts w:ascii="Arial" w:hAnsi="Arial" w:cs="Arial"/>
        </w:rPr>
      </w:pPr>
    </w:p>
    <w:p w:rsidR="00D72AB6" w:rsidRDefault="00D72AB6" w:rsidP="00652A98">
      <w:pPr>
        <w:spacing w:line="360" w:lineRule="auto"/>
        <w:jc w:val="both"/>
        <w:rPr>
          <w:rFonts w:ascii="Arial" w:hAnsi="Arial" w:cs="Arial"/>
        </w:rPr>
      </w:pPr>
      <w:r>
        <w:rPr>
          <w:rFonts w:ascii="Arial" w:hAnsi="Arial" w:cs="Arial"/>
        </w:rPr>
        <w:t xml:space="preserve">Que permite consensuar procedimientos </w:t>
      </w:r>
      <w:r w:rsidR="00652A98">
        <w:rPr>
          <w:rFonts w:ascii="Arial" w:hAnsi="Arial" w:cs="Arial"/>
        </w:rPr>
        <w:t>mínimos</w:t>
      </w:r>
      <w:r>
        <w:rPr>
          <w:rFonts w:ascii="Arial" w:hAnsi="Arial" w:cs="Arial"/>
        </w:rPr>
        <w:t xml:space="preserve"> armonizados para interca</w:t>
      </w:r>
      <w:r w:rsidR="00652A98">
        <w:rPr>
          <w:rFonts w:ascii="Arial" w:hAnsi="Arial" w:cs="Arial"/>
        </w:rPr>
        <w:t>mbio de información y adopción de medidas de control sobre las enfermedades priorizadas por los Estados Partes.</w:t>
      </w:r>
    </w:p>
    <w:p w:rsidR="00652A98" w:rsidRDefault="00652A98" w:rsidP="00652A98">
      <w:pPr>
        <w:spacing w:line="360" w:lineRule="auto"/>
        <w:jc w:val="both"/>
        <w:rPr>
          <w:rFonts w:ascii="Arial" w:hAnsi="Arial" w:cs="Arial"/>
        </w:rPr>
      </w:pPr>
    </w:p>
    <w:p w:rsidR="00652A98" w:rsidRDefault="00652A98" w:rsidP="00652A98">
      <w:pPr>
        <w:spacing w:line="360" w:lineRule="auto"/>
        <w:jc w:val="both"/>
        <w:rPr>
          <w:rFonts w:ascii="Arial" w:hAnsi="Arial" w:cs="Arial"/>
        </w:rPr>
      </w:pPr>
      <w:r>
        <w:rPr>
          <w:rFonts w:ascii="Arial" w:hAnsi="Arial" w:cs="Arial"/>
        </w:rPr>
        <w:t>Que el acuerdo fue ratificado por los cuatro países miembros del MERCOSUR.</w:t>
      </w:r>
    </w:p>
    <w:p w:rsidR="001B04A7" w:rsidRDefault="001B04A7">
      <w:pPr>
        <w:rPr>
          <w:rFonts w:ascii="Arial" w:hAnsi="Arial" w:cs="Arial"/>
        </w:rPr>
      </w:pPr>
      <w:r>
        <w:rPr>
          <w:rFonts w:ascii="Arial" w:hAnsi="Arial" w:cs="Arial"/>
        </w:rPr>
        <w:br w:type="page"/>
      </w:r>
    </w:p>
    <w:p w:rsidR="00652A98" w:rsidRDefault="00652A98" w:rsidP="00652A98">
      <w:pPr>
        <w:spacing w:line="360" w:lineRule="auto"/>
        <w:jc w:val="both"/>
        <w:rPr>
          <w:rFonts w:ascii="Arial" w:hAnsi="Arial" w:cs="Arial"/>
        </w:rPr>
      </w:pPr>
    </w:p>
    <w:p w:rsidR="008471C8" w:rsidRDefault="00652A98" w:rsidP="00652A98">
      <w:pPr>
        <w:spacing w:line="360" w:lineRule="auto"/>
        <w:jc w:val="center"/>
        <w:rPr>
          <w:rFonts w:ascii="Arial" w:hAnsi="Arial" w:cs="Arial"/>
          <w:b/>
        </w:rPr>
      </w:pPr>
      <w:r w:rsidRPr="00652A98">
        <w:rPr>
          <w:rFonts w:ascii="Arial" w:hAnsi="Arial" w:cs="Arial"/>
          <w:b/>
        </w:rPr>
        <w:t>EL PARLAMENTO DEL MERCOSUR</w:t>
      </w:r>
    </w:p>
    <w:p w:rsidR="00652A98" w:rsidRDefault="00652A98" w:rsidP="00652A98">
      <w:pPr>
        <w:spacing w:line="360" w:lineRule="auto"/>
        <w:jc w:val="center"/>
        <w:rPr>
          <w:rFonts w:ascii="Arial" w:hAnsi="Arial" w:cs="Arial"/>
          <w:b/>
        </w:rPr>
      </w:pPr>
      <w:r w:rsidRPr="00652A98">
        <w:rPr>
          <w:rFonts w:ascii="Arial" w:hAnsi="Arial" w:cs="Arial"/>
          <w:b/>
        </w:rPr>
        <w:t>RECOMIENDA</w:t>
      </w:r>
      <w:r w:rsidR="00246BD2">
        <w:rPr>
          <w:rFonts w:ascii="Arial" w:hAnsi="Arial" w:cs="Arial"/>
          <w:b/>
        </w:rPr>
        <w:t xml:space="preserve">: </w:t>
      </w:r>
    </w:p>
    <w:p w:rsidR="00652A98" w:rsidRPr="00652A98" w:rsidRDefault="00652A98" w:rsidP="00652A98">
      <w:pPr>
        <w:spacing w:line="360" w:lineRule="auto"/>
        <w:jc w:val="both"/>
        <w:rPr>
          <w:rFonts w:ascii="Arial" w:hAnsi="Arial" w:cs="Arial"/>
        </w:rPr>
      </w:pPr>
    </w:p>
    <w:p w:rsidR="00652A98" w:rsidRPr="00652A98" w:rsidRDefault="00652A98" w:rsidP="00652A98">
      <w:pPr>
        <w:spacing w:line="360" w:lineRule="auto"/>
        <w:jc w:val="both"/>
        <w:rPr>
          <w:rFonts w:ascii="Arial" w:hAnsi="Arial" w:cs="Arial"/>
        </w:rPr>
      </w:pPr>
      <w:r w:rsidRPr="00652A98">
        <w:rPr>
          <w:rFonts w:ascii="Arial" w:hAnsi="Arial" w:cs="Arial"/>
        </w:rPr>
        <w:t>Al Consejo Mercado Común que informe a este Parlamento, en que etapa de implementación se encuentra el “Acuerdo Multilateral de Seguridad Social del Mercado Común del Sur”, firmado el 15 de diciembre de 1997, en la Ciudad de</w:t>
      </w:r>
      <w:r w:rsidR="00CA1FEF">
        <w:rPr>
          <w:rFonts w:ascii="Arial" w:hAnsi="Arial" w:cs="Arial"/>
        </w:rPr>
        <w:t xml:space="preserve"> M</w:t>
      </w:r>
      <w:r w:rsidRPr="00652A98">
        <w:rPr>
          <w:rFonts w:ascii="Arial" w:hAnsi="Arial" w:cs="Arial"/>
        </w:rPr>
        <w:t>ontevideo, República Oriental del Uruguay.</w:t>
      </w:r>
    </w:p>
    <w:p w:rsidR="00652A98" w:rsidRDefault="00652A98" w:rsidP="00652A98">
      <w:pPr>
        <w:spacing w:line="360" w:lineRule="auto"/>
        <w:jc w:val="both"/>
        <w:rPr>
          <w:rFonts w:ascii="Arial" w:hAnsi="Arial" w:cs="Arial"/>
          <w:b/>
        </w:rPr>
      </w:pPr>
    </w:p>
    <w:p w:rsidR="00246BD2" w:rsidRDefault="00246BD2" w:rsidP="00652A98">
      <w:pPr>
        <w:spacing w:line="360" w:lineRule="auto"/>
        <w:jc w:val="both"/>
        <w:rPr>
          <w:rFonts w:ascii="Arial" w:hAnsi="Arial" w:cs="Arial"/>
          <w:b/>
        </w:rPr>
      </w:pPr>
    </w:p>
    <w:p w:rsidR="00246BD2" w:rsidRPr="00E218CF" w:rsidRDefault="00CA1FEF" w:rsidP="00246BD2">
      <w:pPr>
        <w:pStyle w:val="Textoindependiente"/>
        <w:ind w:left="4248"/>
        <w:jc w:val="right"/>
        <w:rPr>
          <w:rFonts w:ascii="Arial" w:hAnsi="Arial" w:cs="Arial"/>
          <w:lang w:val="es-PY"/>
        </w:rPr>
      </w:pPr>
      <w:r>
        <w:rPr>
          <w:rFonts w:ascii="Arial" w:hAnsi="Arial" w:cs="Arial"/>
          <w:lang w:val="es-PY"/>
        </w:rPr>
        <w:t>M</w:t>
      </w:r>
      <w:r w:rsidR="008471C8">
        <w:rPr>
          <w:rFonts w:ascii="Arial" w:hAnsi="Arial" w:cs="Arial"/>
          <w:lang w:val="es-PY"/>
        </w:rPr>
        <w:t xml:space="preserve">ontevideo, 10 de mayo </w:t>
      </w:r>
      <w:r w:rsidR="00246BD2" w:rsidRPr="00E218CF">
        <w:rPr>
          <w:rFonts w:ascii="Arial" w:hAnsi="Arial" w:cs="Arial"/>
          <w:lang w:val="es-PY"/>
        </w:rPr>
        <w:t>de 2010</w:t>
      </w:r>
    </w:p>
    <w:p w:rsidR="00246BD2" w:rsidRPr="00E218CF" w:rsidRDefault="00246BD2" w:rsidP="00246BD2">
      <w:pPr>
        <w:jc w:val="right"/>
        <w:rPr>
          <w:rFonts w:ascii="Arial" w:hAnsi="Arial" w:cs="Arial"/>
          <w:lang w:val="es-PY"/>
        </w:rPr>
      </w:pPr>
    </w:p>
    <w:p w:rsidR="00246BD2" w:rsidRDefault="00246BD2" w:rsidP="00246BD2">
      <w:pPr>
        <w:jc w:val="right"/>
        <w:rPr>
          <w:rFonts w:ascii="Arial" w:hAnsi="Arial" w:cs="Arial"/>
          <w:lang w:val="es-PY"/>
        </w:rPr>
      </w:pPr>
    </w:p>
    <w:p w:rsidR="00246BD2" w:rsidRDefault="00246BD2" w:rsidP="00246BD2">
      <w:pPr>
        <w:jc w:val="right"/>
        <w:rPr>
          <w:rFonts w:ascii="Arial" w:hAnsi="Arial" w:cs="Arial"/>
          <w:lang w:val="es-PY"/>
        </w:rPr>
      </w:pPr>
    </w:p>
    <w:p w:rsidR="00246BD2" w:rsidRDefault="00246BD2" w:rsidP="00246BD2">
      <w:pPr>
        <w:jc w:val="right"/>
        <w:rPr>
          <w:rFonts w:ascii="Arial" w:hAnsi="Arial" w:cs="Arial"/>
          <w:lang w:val="es-PY"/>
        </w:rPr>
      </w:pPr>
    </w:p>
    <w:p w:rsidR="00246BD2" w:rsidRPr="00E218CF" w:rsidRDefault="00246BD2" w:rsidP="00246BD2">
      <w:pPr>
        <w:jc w:val="right"/>
        <w:rPr>
          <w:rFonts w:ascii="Arial" w:hAnsi="Arial" w:cs="Arial"/>
          <w:lang w:val="es-PY"/>
        </w:rPr>
      </w:pPr>
    </w:p>
    <w:p w:rsidR="00246BD2" w:rsidRPr="008471C8" w:rsidRDefault="00246BD2" w:rsidP="00CF3009">
      <w:pPr>
        <w:jc w:val="right"/>
        <w:rPr>
          <w:rFonts w:ascii="Arial" w:hAnsi="Arial" w:cs="Arial"/>
          <w:b/>
          <w:lang w:val="es-PY"/>
        </w:rPr>
      </w:pPr>
      <w:r w:rsidRPr="008471C8">
        <w:rPr>
          <w:rFonts w:ascii="Arial" w:hAnsi="Arial" w:cs="Arial"/>
          <w:b/>
          <w:lang w:val="es-PY"/>
        </w:rPr>
        <w:t xml:space="preserve">Parlamentario </w:t>
      </w:r>
      <w:r w:rsidR="00CA1FEF" w:rsidRPr="008471C8">
        <w:rPr>
          <w:rFonts w:ascii="Arial" w:hAnsi="Arial" w:cs="Arial"/>
          <w:b/>
          <w:lang w:val="es-PY"/>
        </w:rPr>
        <w:t xml:space="preserve"> Ignacio Mendoza Unzain</w:t>
      </w:r>
    </w:p>
    <w:p w:rsidR="00246BD2" w:rsidRPr="00E218CF" w:rsidRDefault="00246BD2" w:rsidP="00246BD2">
      <w:pPr>
        <w:jc w:val="right"/>
        <w:rPr>
          <w:rFonts w:ascii="Arial" w:hAnsi="Arial" w:cs="Arial"/>
          <w:b/>
          <w:lang w:val="es-PY"/>
        </w:rPr>
      </w:pPr>
      <w:r w:rsidRPr="008471C8">
        <w:rPr>
          <w:rFonts w:ascii="Arial" w:hAnsi="Arial" w:cs="Arial"/>
          <w:b/>
          <w:lang w:val="es-PY"/>
        </w:rPr>
        <w:t>Presidente</w:t>
      </w:r>
    </w:p>
    <w:p w:rsidR="00246BD2" w:rsidRDefault="00246BD2" w:rsidP="00246BD2">
      <w:pPr>
        <w:rPr>
          <w:rFonts w:ascii="Arial" w:hAnsi="Arial" w:cs="Arial"/>
          <w:b/>
          <w:lang w:val="es-PY"/>
        </w:rPr>
      </w:pPr>
    </w:p>
    <w:p w:rsidR="00246BD2" w:rsidRDefault="00CF3009" w:rsidP="00246BD2">
      <w:pPr>
        <w:rPr>
          <w:rFonts w:ascii="Arial" w:hAnsi="Arial" w:cs="Arial"/>
          <w:b/>
          <w:lang w:val="es-PY"/>
        </w:rPr>
      </w:pPr>
      <w:r>
        <w:rPr>
          <w:rFonts w:ascii="Arial" w:hAnsi="Arial" w:cs="Arial"/>
          <w:b/>
          <w:lang w:val="es-PY"/>
        </w:rPr>
        <w:t>Abog</w:t>
      </w:r>
      <w:r w:rsidR="00246BD2" w:rsidRPr="00E218CF">
        <w:rPr>
          <w:rFonts w:ascii="Arial" w:hAnsi="Arial" w:cs="Arial"/>
          <w:b/>
          <w:lang w:val="es-PY"/>
        </w:rPr>
        <w:t>. Edgar Lugo</w:t>
      </w:r>
    </w:p>
    <w:p w:rsidR="00246BD2" w:rsidRPr="00E218CF" w:rsidRDefault="00246BD2" w:rsidP="00246BD2">
      <w:pPr>
        <w:rPr>
          <w:rFonts w:ascii="Arial" w:hAnsi="Arial" w:cs="Arial"/>
          <w:b/>
          <w:lang w:val="es-PY"/>
        </w:rPr>
      </w:pPr>
      <w:r>
        <w:rPr>
          <w:rFonts w:ascii="Arial" w:hAnsi="Arial" w:cs="Arial"/>
          <w:b/>
          <w:lang w:val="es-PY"/>
        </w:rPr>
        <w:t>Secretario Parlamentario</w:t>
      </w:r>
    </w:p>
    <w:p w:rsidR="00E95CEE" w:rsidRPr="00652A98" w:rsidRDefault="00E95CEE" w:rsidP="00652A98">
      <w:pPr>
        <w:jc w:val="both"/>
        <w:rPr>
          <w:b/>
        </w:rPr>
      </w:pPr>
    </w:p>
    <w:sectPr w:rsidR="00E95CEE" w:rsidRPr="00652A98" w:rsidSect="000314D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B6" w:rsidRDefault="00D72AB6">
      <w:r>
        <w:separator/>
      </w:r>
    </w:p>
  </w:endnote>
  <w:endnote w:type="continuationSeparator" w:id="0">
    <w:p w:rsidR="00D72AB6" w:rsidRDefault="00D72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9D6508" w:rsidP="00FA5F50">
    <w:pPr>
      <w:pStyle w:val="Piedepgina"/>
      <w:framePr w:wrap="around" w:vAnchor="text" w:hAnchor="margin" w:xAlign="right" w:y="1"/>
      <w:rPr>
        <w:rStyle w:val="Nmerodepgina"/>
      </w:rPr>
    </w:pPr>
    <w:r>
      <w:rPr>
        <w:rStyle w:val="Nmerodepgina"/>
      </w:rPr>
      <w:fldChar w:fldCharType="begin"/>
    </w:r>
    <w:r w:rsidR="00D72AB6">
      <w:rPr>
        <w:rStyle w:val="Nmerodepgina"/>
      </w:rPr>
      <w:instrText xml:space="preserve">PAGE  </w:instrText>
    </w:r>
    <w:r>
      <w:rPr>
        <w:rStyle w:val="Nmerodepgina"/>
      </w:rPr>
      <w:fldChar w:fldCharType="end"/>
    </w:r>
  </w:p>
  <w:p w:rsidR="00D72AB6" w:rsidRDefault="00D72AB6" w:rsidP="00D3513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D72AB6" w:rsidP="00FA5F50">
    <w:pPr>
      <w:pStyle w:val="Piedepgina"/>
      <w:framePr w:wrap="around" w:vAnchor="text" w:hAnchor="margin" w:xAlign="right" w:y="1"/>
      <w:rPr>
        <w:rStyle w:val="Nmerodepgina"/>
      </w:rPr>
    </w:pPr>
  </w:p>
  <w:p w:rsidR="00D72AB6" w:rsidRPr="00F26C7C" w:rsidRDefault="009D6508" w:rsidP="00020AC4">
    <w:pPr>
      <w:pStyle w:val="Piedepgina"/>
      <w:ind w:right="360"/>
      <w:jc w:val="center"/>
      <w:rPr>
        <w:sz w:val="16"/>
        <w:szCs w:val="16"/>
      </w:rPr>
    </w:pPr>
    <w:r w:rsidRPr="009D6508">
      <w:rPr>
        <w:rFonts w:ascii="Arial" w:hAnsi="Arial" w:cs="Arial"/>
        <w:b/>
        <w:bCs/>
        <w:noProof/>
        <w:sz w:val="16"/>
        <w:szCs w:val="16"/>
      </w:rPr>
      <w:pict>
        <v:line id="_x0000_s1030" style="position:absolute;left:0;text-align:left;z-index:251659264" from="0,-7.05pt" to="423pt,-7.05pt"/>
      </w:pict>
    </w:r>
    <w:r w:rsidR="00D72AB6" w:rsidRPr="00F26C7C">
      <w:rPr>
        <w:rFonts w:ascii="Arial" w:hAnsi="Arial" w:cs="Arial"/>
        <w:b/>
        <w:bCs/>
        <w:sz w:val="16"/>
        <w:szCs w:val="16"/>
      </w:rPr>
      <w:t xml:space="preserve">Edificio Mercosur - Luis </w:t>
    </w:r>
    <w:proofErr w:type="spellStart"/>
    <w:r w:rsidR="00D72AB6" w:rsidRPr="00F26C7C">
      <w:rPr>
        <w:rFonts w:ascii="Arial" w:hAnsi="Arial" w:cs="Arial"/>
        <w:b/>
        <w:bCs/>
        <w:sz w:val="16"/>
        <w:szCs w:val="16"/>
      </w:rPr>
      <w:t>Piera</w:t>
    </w:r>
    <w:proofErr w:type="spellEnd"/>
    <w:r w:rsidR="00D72AB6" w:rsidRPr="00F26C7C">
      <w:rPr>
        <w:rFonts w:ascii="Arial" w:hAnsi="Arial" w:cs="Arial"/>
        <w:b/>
        <w:bCs/>
        <w:sz w:val="16"/>
        <w:szCs w:val="16"/>
      </w:rPr>
      <w:t xml:space="preserve"> 1992 Piso 1 - Montevideo Uruguay - Tel: (5982) 410.22.98 / 410.59.22</w:t>
    </w:r>
    <w:r w:rsidR="00D72AB6">
      <w:rPr>
        <w:rFonts w:ascii="Arial" w:hAnsi="Arial" w:cs="Arial"/>
        <w:b/>
        <w:bCs/>
        <w:sz w:val="16"/>
        <w:szCs w:val="16"/>
      </w:rPr>
      <w:t xml:space="preserve"> </w:t>
    </w:r>
    <w:r w:rsidR="00D72AB6" w:rsidRPr="00F26C7C">
      <w:rPr>
        <w:rFonts w:ascii="Arial" w:hAnsi="Arial" w:cs="Arial"/>
        <w:b/>
        <w:bCs/>
        <w:sz w:val="16"/>
        <w:szCs w:val="16"/>
      </w:rPr>
      <w:t>www.parlamentodelmercosur.org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D72A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B6" w:rsidRDefault="00D72AB6">
      <w:r>
        <w:separator/>
      </w:r>
    </w:p>
  </w:footnote>
  <w:footnote w:type="continuationSeparator" w:id="0">
    <w:p w:rsidR="00D72AB6" w:rsidRDefault="00D72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D72AB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D72AB6" w:rsidP="00D3513F">
    <w:pPr>
      <w:pStyle w:val="Encabezado"/>
    </w:pPr>
    <w:r>
      <w:rPr>
        <w:noProof/>
      </w:rPr>
      <w:drawing>
        <wp:anchor distT="0" distB="0" distL="114300" distR="114300" simplePos="0" relativeHeight="251663360" behindDoc="0" locked="0" layoutInCell="1" allowOverlap="1">
          <wp:simplePos x="0" y="0"/>
          <wp:positionH relativeFrom="column">
            <wp:posOffset>4396740</wp:posOffset>
          </wp:positionH>
          <wp:positionV relativeFrom="paragraph">
            <wp:posOffset>-240030</wp:posOffset>
          </wp:positionV>
          <wp:extent cx="971550" cy="752475"/>
          <wp:effectExtent l="19050" t="0" r="0" b="0"/>
          <wp:wrapNone/>
          <wp:docPr id="8"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ortugues chico"/>
                  <pic:cNvPicPr>
                    <a:picLocks noChangeAspect="1" noChangeArrowheads="1"/>
                  </pic:cNvPicPr>
                </pic:nvPicPr>
                <pic:blipFill>
                  <a:blip r:embed="rId1"/>
                  <a:srcRect/>
                  <a:stretch>
                    <a:fillRect/>
                  </a:stretch>
                </pic:blipFill>
                <pic:spPr bwMode="auto">
                  <a:xfrm>
                    <a:off x="0" y="0"/>
                    <a:ext cx="971550" cy="75247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-240030</wp:posOffset>
          </wp:positionV>
          <wp:extent cx="981075" cy="752475"/>
          <wp:effectExtent l="19050" t="0" r="9525" b="0"/>
          <wp:wrapNone/>
          <wp:docPr id="7"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sp Chico"/>
                  <pic:cNvPicPr>
                    <a:picLocks noChangeAspect="1" noChangeArrowheads="1"/>
                  </pic:cNvPicPr>
                </pic:nvPicPr>
                <pic:blipFill>
                  <a:blip r:embed="rId2"/>
                  <a:srcRect/>
                  <a:stretch>
                    <a:fillRect/>
                  </a:stretch>
                </pic:blipFill>
                <pic:spPr bwMode="auto">
                  <a:xfrm>
                    <a:off x="0" y="0"/>
                    <a:ext cx="981075" cy="752475"/>
                  </a:xfrm>
                  <a:prstGeom prst="rect">
                    <a:avLst/>
                  </a:prstGeom>
                  <a:noFill/>
                  <a:ln w="9525">
                    <a:noFill/>
                    <a:miter lim="800000"/>
                    <a:headEnd/>
                    <a:tailEnd/>
                  </a:ln>
                </pic:spPr>
              </pic:pic>
            </a:graphicData>
          </a:graphic>
        </wp:anchor>
      </w:drawing>
    </w:r>
    <w:r>
      <w:t xml:space="preserve">                                                                             </w:t>
    </w:r>
  </w:p>
  <w:p w:rsidR="00D72AB6" w:rsidRPr="00020AC4" w:rsidRDefault="00D72AB6" w:rsidP="00D3513F">
    <w:pPr>
      <w:pStyle w:val="Encabezado"/>
      <w:jc w:val="center"/>
      <w:rPr>
        <w:rFonts w:ascii="Arial" w:hAnsi="Arial"/>
        <w:b/>
      </w:rPr>
    </w:pPr>
    <w:r w:rsidRPr="00020AC4">
      <w:rPr>
        <w:rFonts w:ascii="Arial" w:hAnsi="Arial"/>
        <w:b/>
      </w:rPr>
      <w:t>PARLAMENTO DEL MERCOSUR</w:t>
    </w:r>
  </w:p>
  <w:p w:rsidR="00D72AB6" w:rsidRDefault="00D72AB6" w:rsidP="00576613">
    <w:pPr>
      <w:pStyle w:val="Encabezado"/>
      <w:tabs>
        <w:tab w:val="clear" w:pos="4252"/>
        <w:tab w:val="clear" w:pos="8504"/>
        <w:tab w:val="left" w:pos="5775"/>
      </w:tabs>
      <w:jc w:val="center"/>
      <w:rPr>
        <w:rFonts w:ascii="Arial" w:hAnsi="Arial"/>
      </w:rPr>
    </w:pPr>
    <w:r>
      <w:rPr>
        <w:rFonts w:ascii="Arial" w:hAnsi="Arial"/>
      </w:rPr>
      <w:t>Secretaría Parlamentaria</w:t>
    </w:r>
  </w:p>
  <w:p w:rsidR="00D72AB6" w:rsidRPr="00576613" w:rsidRDefault="00D72AB6" w:rsidP="00576613">
    <w:pPr>
      <w:pStyle w:val="Encabezado"/>
      <w:tabs>
        <w:tab w:val="clear" w:pos="4252"/>
        <w:tab w:val="clear" w:pos="8504"/>
        <w:tab w:val="left" w:pos="5775"/>
      </w:tabs>
      <w:jc w:val="center"/>
      <w:rPr>
        <w:rFonts w:ascii="Arial" w:hAnsi="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6" w:rsidRDefault="00D72AB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C0739"/>
    <w:multiLevelType w:val="hybridMultilevel"/>
    <w:tmpl w:val="F87EA6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B1B28"/>
    <w:rsid w:val="00003915"/>
    <w:rsid w:val="00020AC4"/>
    <w:rsid w:val="0002612D"/>
    <w:rsid w:val="000314D3"/>
    <w:rsid w:val="00056DB9"/>
    <w:rsid w:val="00072BBF"/>
    <w:rsid w:val="000A7FE5"/>
    <w:rsid w:val="000B4621"/>
    <w:rsid w:val="000B5C5C"/>
    <w:rsid w:val="000B65C4"/>
    <w:rsid w:val="000E62BE"/>
    <w:rsid w:val="00121F12"/>
    <w:rsid w:val="001B04A7"/>
    <w:rsid w:val="001B0965"/>
    <w:rsid w:val="001D6306"/>
    <w:rsid w:val="001E6D11"/>
    <w:rsid w:val="002375C1"/>
    <w:rsid w:val="00246BD2"/>
    <w:rsid w:val="0025052A"/>
    <w:rsid w:val="00276DC3"/>
    <w:rsid w:val="002838A0"/>
    <w:rsid w:val="00291682"/>
    <w:rsid w:val="00337114"/>
    <w:rsid w:val="00344AC1"/>
    <w:rsid w:val="003D7202"/>
    <w:rsid w:val="0041634F"/>
    <w:rsid w:val="00420017"/>
    <w:rsid w:val="00447EFA"/>
    <w:rsid w:val="00464DD0"/>
    <w:rsid w:val="004A28B0"/>
    <w:rsid w:val="004A6732"/>
    <w:rsid w:val="004B171D"/>
    <w:rsid w:val="00520F2B"/>
    <w:rsid w:val="005341AF"/>
    <w:rsid w:val="00576613"/>
    <w:rsid w:val="00585C57"/>
    <w:rsid w:val="0059102A"/>
    <w:rsid w:val="0059389F"/>
    <w:rsid w:val="005D4431"/>
    <w:rsid w:val="005F10E5"/>
    <w:rsid w:val="006036F2"/>
    <w:rsid w:val="00612426"/>
    <w:rsid w:val="006134D5"/>
    <w:rsid w:val="00635F92"/>
    <w:rsid w:val="00642588"/>
    <w:rsid w:val="00652A98"/>
    <w:rsid w:val="0068062F"/>
    <w:rsid w:val="00690E77"/>
    <w:rsid w:val="0069515A"/>
    <w:rsid w:val="0069668C"/>
    <w:rsid w:val="006A03E3"/>
    <w:rsid w:val="006E28AD"/>
    <w:rsid w:val="0074278F"/>
    <w:rsid w:val="007A7966"/>
    <w:rsid w:val="007E4D61"/>
    <w:rsid w:val="007F4B54"/>
    <w:rsid w:val="00820D63"/>
    <w:rsid w:val="00843130"/>
    <w:rsid w:val="008471C8"/>
    <w:rsid w:val="008516BC"/>
    <w:rsid w:val="00852AA6"/>
    <w:rsid w:val="008909BA"/>
    <w:rsid w:val="008B0E1D"/>
    <w:rsid w:val="008B4235"/>
    <w:rsid w:val="008B71DB"/>
    <w:rsid w:val="008D07C9"/>
    <w:rsid w:val="008D0B0C"/>
    <w:rsid w:val="008D1784"/>
    <w:rsid w:val="008D446F"/>
    <w:rsid w:val="008F78FA"/>
    <w:rsid w:val="009035CF"/>
    <w:rsid w:val="0091138A"/>
    <w:rsid w:val="009161C5"/>
    <w:rsid w:val="00916499"/>
    <w:rsid w:val="0091689A"/>
    <w:rsid w:val="0096137C"/>
    <w:rsid w:val="00981E66"/>
    <w:rsid w:val="009916FC"/>
    <w:rsid w:val="009C26BE"/>
    <w:rsid w:val="009D6508"/>
    <w:rsid w:val="009E7012"/>
    <w:rsid w:val="00A00643"/>
    <w:rsid w:val="00A1027F"/>
    <w:rsid w:val="00A1397C"/>
    <w:rsid w:val="00A5542A"/>
    <w:rsid w:val="00AA05FB"/>
    <w:rsid w:val="00AB3DC9"/>
    <w:rsid w:val="00AE3B1A"/>
    <w:rsid w:val="00AE40AC"/>
    <w:rsid w:val="00AF03D9"/>
    <w:rsid w:val="00AF553F"/>
    <w:rsid w:val="00B2693B"/>
    <w:rsid w:val="00B4692C"/>
    <w:rsid w:val="00B82B9B"/>
    <w:rsid w:val="00BB5D15"/>
    <w:rsid w:val="00C00AE8"/>
    <w:rsid w:val="00C0306F"/>
    <w:rsid w:val="00C15F51"/>
    <w:rsid w:val="00C35AF3"/>
    <w:rsid w:val="00C922CD"/>
    <w:rsid w:val="00C94AF7"/>
    <w:rsid w:val="00CA1FEF"/>
    <w:rsid w:val="00CD45E8"/>
    <w:rsid w:val="00CF3009"/>
    <w:rsid w:val="00D16B0C"/>
    <w:rsid w:val="00D3513F"/>
    <w:rsid w:val="00D43A5C"/>
    <w:rsid w:val="00D54080"/>
    <w:rsid w:val="00D62FF4"/>
    <w:rsid w:val="00D72AB6"/>
    <w:rsid w:val="00D92F43"/>
    <w:rsid w:val="00DA36F2"/>
    <w:rsid w:val="00DA4C2A"/>
    <w:rsid w:val="00E05959"/>
    <w:rsid w:val="00E14856"/>
    <w:rsid w:val="00E95CEE"/>
    <w:rsid w:val="00EA12EA"/>
    <w:rsid w:val="00EB08D8"/>
    <w:rsid w:val="00EB1B28"/>
    <w:rsid w:val="00EC1CBF"/>
    <w:rsid w:val="00ED2592"/>
    <w:rsid w:val="00F16E6B"/>
    <w:rsid w:val="00F26C7C"/>
    <w:rsid w:val="00F31C4D"/>
    <w:rsid w:val="00F411AD"/>
    <w:rsid w:val="00F413D0"/>
    <w:rsid w:val="00F640F0"/>
    <w:rsid w:val="00FA5F50"/>
    <w:rsid w:val="00FB6296"/>
    <w:rsid w:val="00FE1B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4D3"/>
    <w:rPr>
      <w:sz w:val="24"/>
      <w:szCs w:val="24"/>
      <w:lang w:val="es-ES" w:eastAsia="es-ES"/>
    </w:rPr>
  </w:style>
  <w:style w:type="paragraph" w:styleId="Ttulo7">
    <w:name w:val="heading 7"/>
    <w:basedOn w:val="Normal"/>
    <w:next w:val="Normal"/>
    <w:link w:val="Ttulo7Car"/>
    <w:qFormat/>
    <w:rsid w:val="00276DC3"/>
    <w:pPr>
      <w:spacing w:before="240" w:after="60"/>
      <w:outlineLvl w:val="6"/>
    </w:pPr>
  </w:style>
  <w:style w:type="paragraph" w:styleId="Ttulo8">
    <w:name w:val="heading 8"/>
    <w:basedOn w:val="Normal"/>
    <w:next w:val="Normal"/>
    <w:link w:val="Ttulo8Car"/>
    <w:qFormat/>
    <w:rsid w:val="00276DC3"/>
    <w:pPr>
      <w:spacing w:before="240" w:after="60"/>
      <w:outlineLvl w:val="7"/>
    </w:pPr>
    <w:rPr>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character" w:styleId="Nmerodepgina">
    <w:name w:val="page number"/>
    <w:basedOn w:val="Fuentedeprrafopredeter"/>
    <w:rsid w:val="00D3513F"/>
  </w:style>
  <w:style w:type="paragraph" w:styleId="Prrafodelista">
    <w:name w:val="List Paragraph"/>
    <w:basedOn w:val="Normal"/>
    <w:uiPriority w:val="34"/>
    <w:qFormat/>
    <w:rsid w:val="00AE3B1A"/>
    <w:pPr>
      <w:ind w:left="720"/>
      <w:contextualSpacing/>
    </w:pPr>
  </w:style>
  <w:style w:type="character" w:customStyle="1" w:styleId="Ttulo7Car">
    <w:name w:val="Título 7 Car"/>
    <w:basedOn w:val="Fuentedeprrafopredeter"/>
    <w:link w:val="Ttulo7"/>
    <w:rsid w:val="00276DC3"/>
    <w:rPr>
      <w:sz w:val="24"/>
      <w:szCs w:val="24"/>
      <w:lang w:val="es-ES" w:eastAsia="es-ES"/>
    </w:rPr>
  </w:style>
  <w:style w:type="character" w:customStyle="1" w:styleId="Ttulo8Car">
    <w:name w:val="Título 8 Car"/>
    <w:basedOn w:val="Fuentedeprrafopredeter"/>
    <w:link w:val="Ttulo8"/>
    <w:rsid w:val="00276DC3"/>
    <w:rPr>
      <w:i/>
      <w:iCs/>
      <w:lang w:val="es-ES" w:eastAsia="es-ES"/>
    </w:rPr>
  </w:style>
  <w:style w:type="paragraph" w:styleId="Textoindependiente2">
    <w:name w:val="Body Text 2"/>
    <w:basedOn w:val="Normal"/>
    <w:link w:val="Textoindependiente2Car"/>
    <w:rsid w:val="00246BD2"/>
    <w:pPr>
      <w:spacing w:after="120" w:line="480" w:lineRule="auto"/>
    </w:pPr>
    <w:rPr>
      <w:sz w:val="20"/>
      <w:szCs w:val="20"/>
      <w:lang w:val="pt-BR"/>
    </w:rPr>
  </w:style>
  <w:style w:type="character" w:customStyle="1" w:styleId="Textoindependiente2Car">
    <w:name w:val="Texto independiente 2 Car"/>
    <w:basedOn w:val="Fuentedeprrafopredeter"/>
    <w:link w:val="Textoindependiente2"/>
    <w:rsid w:val="00246BD2"/>
    <w:rPr>
      <w:lang w:val="pt-BR" w:eastAsia="es-ES"/>
    </w:rPr>
  </w:style>
  <w:style w:type="paragraph" w:styleId="Textoindependiente">
    <w:name w:val="Body Text"/>
    <w:basedOn w:val="Normal"/>
    <w:link w:val="TextoindependienteCar"/>
    <w:rsid w:val="00246BD2"/>
    <w:pPr>
      <w:spacing w:after="120"/>
    </w:pPr>
  </w:style>
  <w:style w:type="character" w:customStyle="1" w:styleId="TextoindependienteCar">
    <w:name w:val="Texto independiente Car"/>
    <w:basedOn w:val="Fuentedeprrafopredeter"/>
    <w:link w:val="Textoindependiente"/>
    <w:rsid w:val="00246BD2"/>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gu\AppData\Local\Microsoft\Windows\Temporary%20Internet%20Files\Content.Outlook\QLIDQEOM\Plantilla%20Base%20Parlamento%20Mercosur%20200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CBB7-4D1A-4EA4-B00A-00F8230A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Base Parlamento Mercosur 2008</Template>
  <TotalTime>10</TotalTime>
  <Pages>3</Pages>
  <Words>377</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gbasaistegui</cp:lastModifiedBy>
  <cp:revision>7</cp:revision>
  <cp:lastPrinted>2009-07-15T12:53:00Z</cp:lastPrinted>
  <dcterms:created xsi:type="dcterms:W3CDTF">2010-04-28T15:04:00Z</dcterms:created>
  <dcterms:modified xsi:type="dcterms:W3CDTF">2010-05-14T18:14:00Z</dcterms:modified>
</cp:coreProperties>
</file>