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0" w:rsidRDefault="000F3000" w:rsidP="000F3000">
      <w:pPr>
        <w:pStyle w:val="Default"/>
      </w:pPr>
    </w:p>
    <w:p w:rsidR="00E56130" w:rsidRPr="00E56130" w:rsidRDefault="00E56130" w:rsidP="00E56130">
      <w:pPr>
        <w:autoSpaceDE w:val="0"/>
        <w:autoSpaceDN w:val="0"/>
        <w:adjustRightInd w:val="0"/>
        <w:spacing w:after="0" w:line="240" w:lineRule="auto"/>
        <w:rPr>
          <w:rFonts w:ascii="ITC Stone Sans Std Medium" w:hAnsi="ITC Stone Sans Std Medium" w:cs="ITC Stone Sans Std Medium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15D8" wp14:editId="34D8E021">
                <wp:simplePos x="0" y="0"/>
                <wp:positionH relativeFrom="column">
                  <wp:posOffset>1242695</wp:posOffset>
                </wp:positionH>
                <wp:positionV relativeFrom="paragraph">
                  <wp:posOffset>122251</wp:posOffset>
                </wp:positionV>
                <wp:extent cx="3426460" cy="51625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30" w:rsidRPr="00E56130" w:rsidRDefault="00E56130" w:rsidP="00E5613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Diretoria-Geral</w:t>
                            </w:r>
                          </w:p>
                          <w:p w:rsidR="00E56130" w:rsidRPr="00E56130" w:rsidRDefault="00E56130" w:rsidP="00E5613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Diretoria de Recursos Humanos </w:t>
                            </w:r>
                          </w:p>
                          <w:p w:rsidR="00E56130" w:rsidRPr="00E56130" w:rsidRDefault="00E56130" w:rsidP="00E5613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Centro de Formação, Treinamento e </w:t>
                            </w:r>
                            <w:proofErr w:type="gramStart"/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Aperfeiçoamento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85pt;margin-top:9.65pt;width:269.8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" filled="f" stroked="f">
                <v:textbox>
                  <w:txbxContent>
                    <w:p w:rsidR="00E56130" w:rsidRPr="00E56130" w:rsidRDefault="00E56130" w:rsidP="00E5613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>Diretoria-Geral</w:t>
                      </w:r>
                    </w:p>
                    <w:p w:rsidR="00E56130" w:rsidRPr="00E56130" w:rsidRDefault="00E56130" w:rsidP="00E5613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Diretoria de Recursos Humanos </w:t>
                      </w:r>
                    </w:p>
                    <w:p w:rsidR="00E56130" w:rsidRPr="00E56130" w:rsidRDefault="00E56130" w:rsidP="00E5613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Centro de Formação, Treinamento e </w:t>
                      </w:r>
                      <w:proofErr w:type="gramStart"/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>Aperfeiçoamento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3000" w:rsidRDefault="000F3000" w:rsidP="00E56130">
      <w:r>
        <w:rPr>
          <w:noProof/>
          <w:lang w:eastAsia="pt-BR"/>
        </w:rPr>
        <w:drawing>
          <wp:inline distT="0" distB="0" distL="0" distR="0" wp14:anchorId="022DEA1E" wp14:editId="367B24B7">
            <wp:extent cx="5361673" cy="4611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00" w:rsidRDefault="000F3000" w:rsidP="000F3000">
      <w:pPr>
        <w:pStyle w:val="Default"/>
      </w:pPr>
    </w:p>
    <w:p w:rsidR="000F3000" w:rsidRDefault="000F3000" w:rsidP="000F3000">
      <w:pPr>
        <w:pStyle w:val="Pa1"/>
        <w:jc w:val="center"/>
        <w:rPr>
          <w:rFonts w:cs="Humanst521 BT"/>
          <w:color w:val="000000"/>
          <w:sz w:val="30"/>
          <w:szCs w:val="30"/>
        </w:rPr>
      </w:pPr>
      <w:r>
        <w:rPr>
          <w:rStyle w:val="A1"/>
        </w:rPr>
        <w:t>PROCESSO SELETIVO PARA</w:t>
      </w:r>
    </w:p>
    <w:p w:rsidR="000F3000" w:rsidRDefault="000F3000" w:rsidP="000F3000">
      <w:pPr>
        <w:jc w:val="center"/>
      </w:pPr>
      <w:r>
        <w:rPr>
          <w:rStyle w:val="A1"/>
        </w:rPr>
        <w:t>MESTRADO PROFISSIONAL EM PODER LEGISLATIVO</w:t>
      </w:r>
    </w:p>
    <w:p w:rsidR="000F3000" w:rsidRDefault="000F3000" w:rsidP="000F3000">
      <w:pPr>
        <w:jc w:val="center"/>
        <w:rPr>
          <w:rStyle w:val="A2"/>
        </w:rPr>
      </w:pPr>
    </w:p>
    <w:p w:rsidR="001021B5" w:rsidRPr="001021B5" w:rsidRDefault="001021B5" w:rsidP="001021B5">
      <w:pPr>
        <w:widowControl w:val="0"/>
        <w:suppressAutoHyphens/>
        <w:spacing w:after="0" w:line="480" w:lineRule="auto"/>
        <w:jc w:val="center"/>
        <w:rPr>
          <w:rFonts w:ascii="Arial" w:eastAsia="HG Mincho Light J" w:hAnsi="Arial" w:cs="Times New Roman"/>
          <w:color w:val="000000"/>
          <w:szCs w:val="24"/>
        </w:rPr>
      </w:pPr>
      <w:r w:rsidRPr="001021B5">
        <w:rPr>
          <w:rFonts w:ascii="Arial" w:eastAsia="HG Mincho Light J" w:hAnsi="Arial" w:cs="Times New Roman"/>
          <w:b/>
          <w:color w:val="000000"/>
          <w:sz w:val="28"/>
          <w:szCs w:val="32"/>
          <w:lang w:eastAsia="pt-BR"/>
        </w:rPr>
        <w:t>DECLARA</w:t>
      </w:r>
      <w:r w:rsidRPr="001021B5">
        <w:rPr>
          <w:rFonts w:ascii="Arial" w:eastAsia="HG Mincho Light J" w:hAnsi="Arial" w:cs="Times New Roman" w:hint="cs"/>
          <w:b/>
          <w:color w:val="000000"/>
          <w:sz w:val="28"/>
          <w:szCs w:val="32"/>
          <w:lang w:eastAsia="pt-BR"/>
        </w:rPr>
        <w:t>ÇÃ</w:t>
      </w:r>
      <w:r w:rsidRPr="001021B5">
        <w:rPr>
          <w:rFonts w:ascii="Arial" w:eastAsia="HG Mincho Light J" w:hAnsi="Arial" w:cs="Times New Roman"/>
          <w:b/>
          <w:color w:val="000000"/>
          <w:sz w:val="28"/>
          <w:szCs w:val="32"/>
          <w:lang w:eastAsia="pt-BR"/>
        </w:rPr>
        <w:t>O DE DISPONIBILIDADE DE TEMPO</w:t>
      </w:r>
    </w:p>
    <w:p w:rsidR="001021B5" w:rsidRPr="001021B5" w:rsidRDefault="001021B5" w:rsidP="001021B5">
      <w:pPr>
        <w:widowControl w:val="0"/>
        <w:suppressAutoHyphens/>
        <w:spacing w:after="0" w:line="480" w:lineRule="auto"/>
        <w:jc w:val="both"/>
        <w:rPr>
          <w:rFonts w:ascii="Arial" w:eastAsia="HG Mincho Light J" w:hAnsi="Arial" w:cs="Times New Roman"/>
          <w:color w:val="000000"/>
          <w:sz w:val="24"/>
          <w:szCs w:val="24"/>
        </w:rPr>
      </w:pPr>
    </w:p>
    <w:p w:rsidR="001021B5" w:rsidRPr="001021B5" w:rsidRDefault="001021B5" w:rsidP="001021B5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Times New Roman"/>
          <w:color w:val="000000"/>
          <w:sz w:val="24"/>
          <w:szCs w:val="28"/>
        </w:rPr>
      </w:pPr>
      <w:r w:rsidRPr="001021B5">
        <w:rPr>
          <w:rFonts w:ascii="Arial" w:eastAsia="HG Mincho Light J" w:hAnsi="Arial" w:cs="Times New Roman"/>
          <w:color w:val="000000"/>
          <w:sz w:val="28"/>
          <w:szCs w:val="28"/>
        </w:rPr>
        <w:tab/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 xml:space="preserve">Eu, </w:t>
      </w:r>
      <w:r w:rsidRPr="004474B5">
        <w:rPr>
          <w:rFonts w:ascii="Arial" w:eastAsia="HG Mincho Light J" w:hAnsi="Arial" w:cs="Times New Roman"/>
          <w:color w:val="000000"/>
          <w:sz w:val="24"/>
          <w:szCs w:val="28"/>
        </w:rPr>
        <w:t>&lt;NOME COMPLETO&gt;,</w:t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 xml:space="preserve"> &lt;nacionalidade&gt;, &lt;estado civil&gt;, &lt;profissão&gt;, CPF n.º &lt;número do CPF&gt;, cédula de identidade n.º &lt;número da cédula de identidade&gt;, emitida por &lt;órgão emissor/UF&gt;, residente e domiciliado </w:t>
      </w:r>
      <w:proofErr w:type="gramStart"/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na(</w:t>
      </w:r>
      <w:proofErr w:type="gramEnd"/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o) &lt;endereço completo, incluindo logradouro, cida</w:t>
      </w:r>
      <w:bookmarkStart w:id="0" w:name="_GoBack"/>
      <w:bookmarkEnd w:id="0"/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 xml:space="preserve">de, UF e CEP&gt;, </w:t>
      </w:r>
      <w:r w:rsidRPr="001021B5">
        <w:rPr>
          <w:rFonts w:ascii="Arial" w:eastAsia="HG Mincho Light J" w:hAnsi="Arial" w:cs="Times New Roman"/>
          <w:b/>
          <w:color w:val="000000"/>
          <w:sz w:val="24"/>
          <w:szCs w:val="28"/>
        </w:rPr>
        <w:t xml:space="preserve">DECLARO, </w:t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 xml:space="preserve">para os devidos fins e de acordo com o Edital de Seleção n.º &lt;indicar o número e o ano do edital&gt;, que tenho disponibilidade de tempo para realizar o Mestrado Profissional em Poder Legislativo, oferecido pelo Programa de Pós-Graduação do Centro de Formação, Treinamento e Aperfeiçoamento da Câmara dos Deputados, inclusive para cursar disciplinas ministradas nos períodos estabelecidos pela Coordenação do Programa.  </w:t>
      </w:r>
      <w:r w:rsidRPr="001021B5">
        <w:rPr>
          <w:rFonts w:ascii="Arial" w:eastAsia="HG Mincho Light J" w:hAnsi="Arial" w:cs="Times New Roman"/>
          <w:b/>
          <w:color w:val="000000"/>
          <w:sz w:val="24"/>
          <w:szCs w:val="28"/>
        </w:rPr>
        <w:t>DECLARO</w:t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, também, estar ciente do fato de que n</w:t>
      </w:r>
      <w:r w:rsidRPr="001021B5">
        <w:rPr>
          <w:rFonts w:ascii="Arial" w:eastAsia="HG Mincho Light J" w:hAnsi="Arial" w:cs="Times New Roman" w:hint="cs"/>
          <w:color w:val="000000"/>
          <w:sz w:val="24"/>
          <w:szCs w:val="28"/>
        </w:rPr>
        <w:t>ã</w:t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o poderei requerer desligamento, prorroga</w:t>
      </w:r>
      <w:r w:rsidRPr="001021B5">
        <w:rPr>
          <w:rFonts w:ascii="Arial" w:eastAsia="HG Mincho Light J" w:hAnsi="Arial" w:cs="Times New Roman" w:hint="cs"/>
          <w:color w:val="000000"/>
          <w:sz w:val="24"/>
          <w:szCs w:val="28"/>
        </w:rPr>
        <w:t>çã</w:t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o ou trancamento do curso sob a alega</w:t>
      </w:r>
      <w:r w:rsidRPr="001021B5">
        <w:rPr>
          <w:rFonts w:ascii="Arial" w:eastAsia="HG Mincho Light J" w:hAnsi="Arial" w:cs="Times New Roman" w:hint="cs"/>
          <w:color w:val="000000"/>
          <w:sz w:val="24"/>
          <w:szCs w:val="28"/>
        </w:rPr>
        <w:t>çã</w:t>
      </w: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o de indisponibilidade de tempo para cursar o Mestrado.</w:t>
      </w:r>
    </w:p>
    <w:p w:rsidR="001021B5" w:rsidRPr="001021B5" w:rsidRDefault="001021B5" w:rsidP="001021B5">
      <w:pPr>
        <w:widowControl w:val="0"/>
        <w:suppressAutoHyphens/>
        <w:spacing w:after="0" w:line="480" w:lineRule="auto"/>
        <w:jc w:val="both"/>
        <w:rPr>
          <w:rFonts w:ascii="Arial" w:eastAsia="HG Mincho Light J" w:hAnsi="Arial" w:cs="Times New Roman"/>
          <w:color w:val="000000"/>
          <w:sz w:val="24"/>
          <w:szCs w:val="28"/>
        </w:rPr>
      </w:pPr>
    </w:p>
    <w:p w:rsidR="001021B5" w:rsidRPr="001021B5" w:rsidRDefault="001021B5" w:rsidP="001021B5">
      <w:pPr>
        <w:widowControl w:val="0"/>
        <w:suppressAutoHyphens/>
        <w:spacing w:after="0" w:line="480" w:lineRule="auto"/>
        <w:jc w:val="center"/>
        <w:rPr>
          <w:rFonts w:ascii="Arial" w:eastAsia="HG Mincho Light J" w:hAnsi="Arial" w:cs="Times New Roman"/>
          <w:color w:val="000000"/>
          <w:sz w:val="24"/>
          <w:szCs w:val="28"/>
        </w:rPr>
      </w:pP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Brasília, &lt;UF&gt;, &lt;dia&gt; de &lt;mês&gt; de 2021.</w:t>
      </w:r>
    </w:p>
    <w:p w:rsidR="000F3000" w:rsidRPr="001021B5" w:rsidRDefault="000F3000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6"/>
          <w:szCs w:val="18"/>
        </w:rPr>
      </w:pPr>
    </w:p>
    <w:p w:rsidR="000F3000" w:rsidRDefault="000F3000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6"/>
          <w:szCs w:val="18"/>
        </w:rPr>
      </w:pPr>
    </w:p>
    <w:p w:rsidR="001021B5" w:rsidRDefault="001021B5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6"/>
          <w:szCs w:val="18"/>
        </w:rPr>
      </w:pPr>
    </w:p>
    <w:p w:rsidR="001021B5" w:rsidRPr="001021B5" w:rsidRDefault="001021B5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6"/>
          <w:szCs w:val="18"/>
        </w:rPr>
      </w:pPr>
    </w:p>
    <w:p w:rsidR="000F3000" w:rsidRPr="001021B5" w:rsidRDefault="000F3000" w:rsidP="00F14094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6"/>
          <w:szCs w:val="18"/>
        </w:rPr>
      </w:pPr>
      <w:r w:rsidRPr="001021B5">
        <w:rPr>
          <w:rFonts w:ascii="Arial" w:eastAsia="HG Mincho Light J" w:hAnsi="Arial" w:cs="Times New Roman"/>
          <w:color w:val="000000"/>
          <w:sz w:val="24"/>
          <w:szCs w:val="28"/>
        </w:rPr>
        <w:t>Assinatura</w:t>
      </w:r>
    </w:p>
    <w:p w:rsidR="000F3000" w:rsidRDefault="000F3000" w:rsidP="000F3000">
      <w:pPr>
        <w:rPr>
          <w:rFonts w:ascii="Humanst521 BT" w:hAnsi="Humanst521 BT" w:cs="Humanst521 BT"/>
          <w:color w:val="000000"/>
          <w:sz w:val="18"/>
          <w:szCs w:val="18"/>
        </w:rPr>
      </w:pPr>
    </w:p>
    <w:sectPr w:rsidR="000F3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Humanst5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0"/>
    <w:rsid w:val="000F3000"/>
    <w:rsid w:val="001021B5"/>
    <w:rsid w:val="002D5293"/>
    <w:rsid w:val="00431704"/>
    <w:rsid w:val="004474B5"/>
    <w:rsid w:val="00B9013C"/>
    <w:rsid w:val="00D02D7E"/>
    <w:rsid w:val="00E42EDB"/>
    <w:rsid w:val="00E56130"/>
    <w:rsid w:val="00EF2342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3000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A2">
    <w:name w:val="A2"/>
    <w:uiPriority w:val="99"/>
    <w:rsid w:val="000F3000"/>
    <w:rPr>
      <w:rFonts w:cs="Humanst521 BT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F3000"/>
    <w:pPr>
      <w:spacing w:line="241" w:lineRule="atLeast"/>
    </w:pPr>
    <w:rPr>
      <w:rFonts w:ascii="ITC Stone Sans Std Medium" w:hAnsi="ITC Stone Sans Std Medium" w:cstheme="minorBidi"/>
      <w:color w:val="auto"/>
    </w:rPr>
  </w:style>
  <w:style w:type="character" w:customStyle="1" w:styleId="A3">
    <w:name w:val="A3"/>
    <w:uiPriority w:val="99"/>
    <w:rsid w:val="000F3000"/>
    <w:rPr>
      <w:rFonts w:cs="ITC Stone Sans Std Medium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0F3000"/>
    <w:pPr>
      <w:spacing w:line="181" w:lineRule="atLeast"/>
    </w:pPr>
    <w:rPr>
      <w:rFonts w:ascii="ITC Stone Sans Std Medium" w:hAnsi="ITC Stone Sans Std Medium"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00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0F300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3000"/>
    <w:rPr>
      <w:rFonts w:cs="Humanst521 BT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3000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A2">
    <w:name w:val="A2"/>
    <w:uiPriority w:val="99"/>
    <w:rsid w:val="000F3000"/>
    <w:rPr>
      <w:rFonts w:cs="Humanst521 BT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F3000"/>
    <w:pPr>
      <w:spacing w:line="241" w:lineRule="atLeast"/>
    </w:pPr>
    <w:rPr>
      <w:rFonts w:ascii="ITC Stone Sans Std Medium" w:hAnsi="ITC Stone Sans Std Medium" w:cstheme="minorBidi"/>
      <w:color w:val="auto"/>
    </w:rPr>
  </w:style>
  <w:style w:type="character" w:customStyle="1" w:styleId="A3">
    <w:name w:val="A3"/>
    <w:uiPriority w:val="99"/>
    <w:rsid w:val="000F3000"/>
    <w:rPr>
      <w:rFonts w:cs="ITC Stone Sans Std Medium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0F3000"/>
    <w:pPr>
      <w:spacing w:line="181" w:lineRule="atLeast"/>
    </w:pPr>
    <w:rPr>
      <w:rFonts w:ascii="ITC Stone Sans Std Medium" w:hAnsi="ITC Stone Sans Std Medium"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00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0F300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3000"/>
    <w:rPr>
      <w:rFonts w:cs="Humanst521 B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C1E5-DDBE-4462-B4CB-60406A82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Edineide Fernandes de Araujo</dc:creator>
  <cp:lastModifiedBy>Edineide Fernandes de Araujo</cp:lastModifiedBy>
  <cp:revision>3</cp:revision>
  <dcterms:created xsi:type="dcterms:W3CDTF">2021-06-29T17:06:00Z</dcterms:created>
  <dcterms:modified xsi:type="dcterms:W3CDTF">2021-06-29T17:18:00Z</dcterms:modified>
</cp:coreProperties>
</file>