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81" w:rsidRDefault="00DE0FD4">
      <w:pPr>
        <w:rPr>
          <w:sz w:val="28"/>
          <w:szCs w:val="28"/>
        </w:rPr>
      </w:pPr>
      <w:r>
        <w:rPr>
          <w:sz w:val="28"/>
          <w:szCs w:val="28"/>
        </w:rPr>
        <w:t>DEPUTADOS E TÉCNICOS PEDEM INVESTIMENTO MINERAL</w:t>
      </w:r>
    </w:p>
    <w:p w:rsidR="00DE0FD4" w:rsidRDefault="00DE0F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Cedes</w:t>
      </w:r>
      <w:proofErr w:type="gramEnd"/>
      <w:r>
        <w:rPr>
          <w:sz w:val="28"/>
          <w:szCs w:val="28"/>
        </w:rPr>
        <w:t xml:space="preserve"> – reunião de 26/0</w:t>
      </w:r>
      <w:r w:rsidR="006E16CA">
        <w:rPr>
          <w:sz w:val="28"/>
          <w:szCs w:val="28"/>
        </w:rPr>
        <w:t>3</w:t>
      </w:r>
      <w:r>
        <w:rPr>
          <w:sz w:val="28"/>
          <w:szCs w:val="28"/>
        </w:rPr>
        <w:t>/2014</w:t>
      </w:r>
    </w:p>
    <w:p w:rsidR="00DE0FD4" w:rsidRDefault="00DE0FD4">
      <w:pPr>
        <w:rPr>
          <w:sz w:val="28"/>
          <w:szCs w:val="28"/>
        </w:rPr>
      </w:pPr>
    </w:p>
    <w:p w:rsidR="00DE0FD4" w:rsidRDefault="00DE0FD4" w:rsidP="006E1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“Não dá para não nos desesperarmos. O Brasil caminha com uma perna só</w:t>
      </w:r>
      <w:r w:rsidR="006E16CA">
        <w:rPr>
          <w:sz w:val="28"/>
          <w:szCs w:val="28"/>
        </w:rPr>
        <w:t>,</w:t>
      </w:r>
      <w:r>
        <w:rPr>
          <w:sz w:val="28"/>
          <w:szCs w:val="28"/>
        </w:rPr>
        <w:t xml:space="preserve"> num mundo cada vez mais rápido”, desabafou o deputado </w:t>
      </w:r>
      <w:proofErr w:type="spellStart"/>
      <w:r>
        <w:rPr>
          <w:sz w:val="28"/>
          <w:szCs w:val="28"/>
        </w:rPr>
        <w:t>Colbert</w:t>
      </w:r>
      <w:proofErr w:type="spellEnd"/>
      <w:r>
        <w:rPr>
          <w:sz w:val="28"/>
          <w:szCs w:val="28"/>
        </w:rPr>
        <w:t xml:space="preserve"> Martins (PMDB</w:t>
      </w:r>
      <w:r w:rsidR="006E16CA">
        <w:rPr>
          <w:sz w:val="28"/>
          <w:szCs w:val="28"/>
        </w:rPr>
        <w:t>/</w:t>
      </w:r>
      <w:r>
        <w:rPr>
          <w:sz w:val="28"/>
          <w:szCs w:val="28"/>
        </w:rPr>
        <w:t>BA) ontem</w:t>
      </w:r>
      <w:r w:rsidR="006E16CA">
        <w:rPr>
          <w:sz w:val="28"/>
          <w:szCs w:val="28"/>
        </w:rPr>
        <w:t>,</w:t>
      </w:r>
      <w:r>
        <w:rPr>
          <w:sz w:val="28"/>
          <w:szCs w:val="28"/>
        </w:rPr>
        <w:t xml:space="preserve"> no Centro de Estudos e Debates Estratégicos, após a exposição do ex-secretário de Geologia, Mineração e Transformação Mineral do Ministério das Minas e Energia, </w:t>
      </w:r>
      <w:r w:rsidR="008C1CE3">
        <w:rPr>
          <w:sz w:val="28"/>
          <w:szCs w:val="28"/>
        </w:rPr>
        <w:t>Cláudio Scliar. A</w:t>
      </w:r>
      <w:r w:rsidR="00135ECB">
        <w:rPr>
          <w:sz w:val="28"/>
          <w:szCs w:val="28"/>
        </w:rPr>
        <w:t>presentando</w:t>
      </w:r>
      <w:r w:rsidR="008C1CE3">
        <w:rPr>
          <w:sz w:val="28"/>
          <w:szCs w:val="28"/>
        </w:rPr>
        <w:t xml:space="preserve"> números, gráficos e diversos estudos, o geólogo concluiu que o Brasil, que possui uma das mais ricas províncias minerais do globo, continua sendo, no século XXI, “um país </w:t>
      </w:r>
      <w:proofErr w:type="spellStart"/>
      <w:r w:rsidR="008C1CE3">
        <w:rPr>
          <w:sz w:val="28"/>
          <w:szCs w:val="28"/>
        </w:rPr>
        <w:t>monomineralógico</w:t>
      </w:r>
      <w:proofErr w:type="spellEnd"/>
      <w:r w:rsidR="008C1CE3">
        <w:rPr>
          <w:sz w:val="28"/>
          <w:szCs w:val="28"/>
        </w:rPr>
        <w:t>”. Sobrevive no setor da exploração praticamente única de um único mineral, o ferro.</w:t>
      </w:r>
    </w:p>
    <w:p w:rsidR="008C1CE3" w:rsidRDefault="008C1CE3" w:rsidP="006E1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“Exploramos basicamente minério de ferro e 50 por cento dele para um único mercado, a China, um país que dá sinais de que vai desacelerar seu crescimento. E temos muitas e grandes jazidas</w:t>
      </w:r>
      <w:r w:rsidR="00135ECB">
        <w:rPr>
          <w:sz w:val="28"/>
          <w:szCs w:val="28"/>
        </w:rPr>
        <w:t xml:space="preserve"> de outros minerais</w:t>
      </w:r>
      <w:r>
        <w:rPr>
          <w:sz w:val="28"/>
          <w:szCs w:val="28"/>
        </w:rPr>
        <w:t>, como de cobre, por exemplo, mas continuamos importand</w:t>
      </w:r>
      <w:r w:rsidR="00135ECB">
        <w:rPr>
          <w:sz w:val="28"/>
          <w:szCs w:val="28"/>
        </w:rPr>
        <w:t>o cobre chileno.</w:t>
      </w:r>
      <w:r>
        <w:rPr>
          <w:sz w:val="28"/>
          <w:szCs w:val="28"/>
        </w:rPr>
        <w:t xml:space="preserve"> Isto sem falar em terras raras e outros m</w:t>
      </w:r>
      <w:r w:rsidR="006E16CA">
        <w:rPr>
          <w:sz w:val="28"/>
          <w:szCs w:val="28"/>
        </w:rPr>
        <w:t>inerais</w:t>
      </w:r>
      <w:r>
        <w:rPr>
          <w:sz w:val="28"/>
          <w:szCs w:val="28"/>
        </w:rPr>
        <w:t xml:space="preserve"> estratégicos, no qual não avançamos. </w:t>
      </w:r>
      <w:r w:rsidR="008933AD">
        <w:rPr>
          <w:sz w:val="28"/>
          <w:szCs w:val="28"/>
        </w:rPr>
        <w:t xml:space="preserve">Temos vários problemas: as </w:t>
      </w:r>
      <w:r>
        <w:rPr>
          <w:sz w:val="28"/>
          <w:szCs w:val="28"/>
        </w:rPr>
        <w:t>bases legais do País dificult</w:t>
      </w:r>
      <w:r w:rsidR="008933AD">
        <w:rPr>
          <w:sz w:val="28"/>
          <w:szCs w:val="28"/>
        </w:rPr>
        <w:t>am muito e não investimos em pesquisas, tecnologia, formação de mão de obra...</w:t>
      </w:r>
      <w:proofErr w:type="gramStart"/>
      <w:r w:rsidR="008933AD">
        <w:rPr>
          <w:sz w:val="28"/>
          <w:szCs w:val="28"/>
        </w:rPr>
        <w:t>”</w:t>
      </w:r>
      <w:proofErr w:type="gramEnd"/>
    </w:p>
    <w:p w:rsidR="008933AD" w:rsidRDefault="008933AD" w:rsidP="006E1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6964">
        <w:rPr>
          <w:sz w:val="28"/>
          <w:szCs w:val="28"/>
        </w:rPr>
        <w:t>O Secretário do Ministério</w:t>
      </w:r>
      <w:r w:rsidR="00135ECB">
        <w:rPr>
          <w:sz w:val="28"/>
          <w:szCs w:val="28"/>
        </w:rPr>
        <w:t xml:space="preserve"> </w:t>
      </w:r>
      <w:r w:rsidR="00B06964">
        <w:rPr>
          <w:sz w:val="28"/>
          <w:szCs w:val="28"/>
        </w:rPr>
        <w:t>das Minas e Energia, Elzevir Azevedo Guerra, concordou; “O País precisa mudar seu paradigma na área de tecnologia mineral. Não desenvolvemos tecnolog</w:t>
      </w:r>
      <w:r w:rsidR="00135ECB">
        <w:rPr>
          <w:sz w:val="28"/>
          <w:szCs w:val="28"/>
        </w:rPr>
        <w:t>ia própria, importamos, tanto nos</w:t>
      </w:r>
      <w:r w:rsidR="00B06964">
        <w:rPr>
          <w:sz w:val="28"/>
          <w:szCs w:val="28"/>
        </w:rPr>
        <w:t xml:space="preserve"> processos como em </w:t>
      </w:r>
      <w:r w:rsidR="00135ECB">
        <w:rPr>
          <w:sz w:val="28"/>
          <w:szCs w:val="28"/>
        </w:rPr>
        <w:t>equipamentos. Perseguimos uma ca</w:t>
      </w:r>
      <w:r w:rsidR="00B06964">
        <w:rPr>
          <w:sz w:val="28"/>
          <w:szCs w:val="28"/>
        </w:rPr>
        <w:t>deia produtiva de terras raras, que é um passaporte para o futuro, mas não temos um centro para isto. No nosso centro de tecnologia mineral temos apenas 46 pesquisadores, 27 deles já estão em idade de se aposentar. A China, só para terras raras, tem mais de mil pesquisadores”.</w:t>
      </w:r>
    </w:p>
    <w:p w:rsidR="00B06964" w:rsidRDefault="00B06964" w:rsidP="006E1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Ele ainda alinhavou outro dado preocupante. O Brasil, com toda a sua riqueza em ferro, produz anualmente 35 milhões de toneladas de aço, enquanto a China, grande importador</w:t>
      </w:r>
      <w:r w:rsidR="006E16CA">
        <w:rPr>
          <w:sz w:val="28"/>
          <w:szCs w:val="28"/>
        </w:rPr>
        <w:t>a</w:t>
      </w:r>
      <w:r>
        <w:rPr>
          <w:sz w:val="28"/>
          <w:szCs w:val="28"/>
        </w:rPr>
        <w:t xml:space="preserve">, produz 800 milhões de toneladas. A sorte do Brasil, como observou Scliar, é que o minério de ferro, que </w:t>
      </w:r>
      <w:r>
        <w:rPr>
          <w:sz w:val="28"/>
          <w:szCs w:val="28"/>
        </w:rPr>
        <w:lastRenderedPageBreak/>
        <w:t>passou várias décadas no patamar de 12 dólares a tonelada, hoje atinge preços em torno de 190 dólares. “Mas a China não vai continuar consumindo tanto minério por muito tempo”, comentou.</w:t>
      </w:r>
    </w:p>
    <w:p w:rsidR="00B06964" w:rsidRDefault="00B06964" w:rsidP="006E1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D4D">
        <w:rPr>
          <w:sz w:val="28"/>
          <w:szCs w:val="28"/>
        </w:rPr>
        <w:t>O consultor Paulo Cesar Lima lembrou que a Petrobrás possui um dos mais avançados c</w:t>
      </w:r>
      <w:r w:rsidR="00135ECB">
        <w:rPr>
          <w:sz w:val="28"/>
          <w:szCs w:val="28"/>
        </w:rPr>
        <w:t xml:space="preserve">entros de pesquisas tecnológicas, </w:t>
      </w:r>
      <w:r w:rsidR="00044D4D">
        <w:rPr>
          <w:sz w:val="28"/>
          <w:szCs w:val="28"/>
        </w:rPr>
        <w:t>um apoio decisivo para os estudos</w:t>
      </w:r>
      <w:r w:rsidR="00135ECB">
        <w:rPr>
          <w:sz w:val="28"/>
          <w:szCs w:val="28"/>
        </w:rPr>
        <w:t xml:space="preserve"> e exploração do</w:t>
      </w:r>
      <w:r w:rsidR="00044D4D">
        <w:rPr>
          <w:sz w:val="28"/>
          <w:szCs w:val="28"/>
        </w:rPr>
        <w:t xml:space="preserve"> </w:t>
      </w:r>
      <w:proofErr w:type="spellStart"/>
      <w:r w:rsidR="00044D4D">
        <w:rPr>
          <w:sz w:val="28"/>
          <w:szCs w:val="28"/>
        </w:rPr>
        <w:t>Pré</w:t>
      </w:r>
      <w:proofErr w:type="spellEnd"/>
      <w:r w:rsidR="00044D4D">
        <w:rPr>
          <w:sz w:val="28"/>
          <w:szCs w:val="28"/>
        </w:rPr>
        <w:t>-Sal. Algo que poderia ser imitado</w:t>
      </w:r>
      <w:r w:rsidR="00135ECB">
        <w:rPr>
          <w:sz w:val="28"/>
          <w:szCs w:val="28"/>
        </w:rPr>
        <w:t xml:space="preserve"> do setor mineral</w:t>
      </w:r>
      <w:r w:rsidR="00044D4D">
        <w:rPr>
          <w:sz w:val="28"/>
          <w:szCs w:val="28"/>
        </w:rPr>
        <w:t>, mesmo com recursos menores (o centro tecnológico da Petrobrás te</w:t>
      </w:r>
      <w:r w:rsidR="006E16CA">
        <w:rPr>
          <w:sz w:val="28"/>
          <w:szCs w:val="28"/>
        </w:rPr>
        <w:t xml:space="preserve">m um orçamento de </w:t>
      </w:r>
      <w:proofErr w:type="gramStart"/>
      <w:r w:rsidR="006E16CA">
        <w:rPr>
          <w:sz w:val="28"/>
          <w:szCs w:val="28"/>
        </w:rPr>
        <w:t>3</w:t>
      </w:r>
      <w:proofErr w:type="gramEnd"/>
      <w:r w:rsidR="006E16CA">
        <w:rPr>
          <w:sz w:val="28"/>
          <w:szCs w:val="28"/>
        </w:rPr>
        <w:t xml:space="preserve"> bilhões de r</w:t>
      </w:r>
      <w:r w:rsidR="00044D4D">
        <w:rPr>
          <w:sz w:val="28"/>
          <w:szCs w:val="28"/>
        </w:rPr>
        <w:t>eais). “Precisamos investir em novas tecnologias até mes</w:t>
      </w:r>
      <w:r w:rsidR="00135ECB">
        <w:rPr>
          <w:sz w:val="28"/>
          <w:szCs w:val="28"/>
        </w:rPr>
        <w:t>mo para a área de energias alternativas. O petróleo não vai ser a eterna matriz energética</w:t>
      </w:r>
      <w:r w:rsidR="00044D4D">
        <w:rPr>
          <w:sz w:val="28"/>
          <w:szCs w:val="28"/>
        </w:rPr>
        <w:t xml:space="preserve"> – disse</w:t>
      </w:r>
      <w:r w:rsidR="006E16CA">
        <w:rPr>
          <w:sz w:val="28"/>
          <w:szCs w:val="28"/>
        </w:rPr>
        <w:t>.</w:t>
      </w:r>
      <w:r w:rsidR="00044D4D">
        <w:rPr>
          <w:sz w:val="28"/>
          <w:szCs w:val="28"/>
        </w:rPr>
        <w:t xml:space="preserve"> Esta é uma área que precisa de </w:t>
      </w:r>
      <w:proofErr w:type="spellStart"/>
      <w:r w:rsidR="00044D4D">
        <w:rPr>
          <w:sz w:val="28"/>
          <w:szCs w:val="28"/>
        </w:rPr>
        <w:t>super</w:t>
      </w:r>
      <w:r w:rsidR="006E16CA">
        <w:rPr>
          <w:sz w:val="28"/>
          <w:szCs w:val="28"/>
        </w:rPr>
        <w:t>i</w:t>
      </w:r>
      <w:r w:rsidR="00044D4D">
        <w:rPr>
          <w:sz w:val="28"/>
          <w:szCs w:val="28"/>
        </w:rPr>
        <w:t>mãs</w:t>
      </w:r>
      <w:proofErr w:type="spellEnd"/>
      <w:r w:rsidR="00044D4D">
        <w:rPr>
          <w:sz w:val="28"/>
          <w:szCs w:val="28"/>
        </w:rPr>
        <w:t>, que são fornecidos pelas terras raras</w:t>
      </w:r>
      <w:r w:rsidR="00B94A8D">
        <w:rPr>
          <w:sz w:val="28"/>
          <w:szCs w:val="28"/>
        </w:rPr>
        <w:t>, que temos e não exploramos</w:t>
      </w:r>
      <w:r w:rsidR="00044D4D">
        <w:rPr>
          <w:sz w:val="28"/>
          <w:szCs w:val="28"/>
        </w:rPr>
        <w:t>. Ocorre que na área do petróleo os recursos são abundantes, provenientes dos royalties, o que não temos das mineradoras</w:t>
      </w:r>
      <w:r w:rsidR="001F6B43">
        <w:rPr>
          <w:sz w:val="28"/>
          <w:szCs w:val="28"/>
        </w:rPr>
        <w:t>. Precisamos deixar de ser um exportador de minério de ferro e criar um centro que nos</w:t>
      </w:r>
      <w:bookmarkStart w:id="0" w:name="_GoBack"/>
      <w:bookmarkEnd w:id="0"/>
      <w:r w:rsidR="001F6B43">
        <w:rPr>
          <w:sz w:val="28"/>
          <w:szCs w:val="28"/>
        </w:rPr>
        <w:t xml:space="preserve"> possibilite exportar produtos de alta tecnologia”. Scliar concordou: “Riqueza mineral não nos falta, tanto no continente como no mar”.</w:t>
      </w:r>
    </w:p>
    <w:p w:rsidR="008933AD" w:rsidRPr="00DE0FD4" w:rsidRDefault="008933AD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933AD" w:rsidRPr="00DE0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D4"/>
    <w:rsid w:val="00044D4D"/>
    <w:rsid w:val="00135ECB"/>
    <w:rsid w:val="001F6B43"/>
    <w:rsid w:val="002C3181"/>
    <w:rsid w:val="006E16CA"/>
    <w:rsid w:val="008933AD"/>
    <w:rsid w:val="008C1CE3"/>
    <w:rsid w:val="00B06964"/>
    <w:rsid w:val="00B94A8D"/>
    <w:rsid w:val="00D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Reis Stefanelli</dc:creator>
  <cp:keywords/>
  <dc:description/>
  <cp:lastModifiedBy>Roberto Reis Stefanelli</cp:lastModifiedBy>
  <cp:revision>2</cp:revision>
  <dcterms:created xsi:type="dcterms:W3CDTF">2014-03-26T21:33:00Z</dcterms:created>
  <dcterms:modified xsi:type="dcterms:W3CDTF">2014-03-26T21:33:00Z</dcterms:modified>
</cp:coreProperties>
</file>