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BB" w:rsidRPr="00333AA1" w:rsidRDefault="00A123BB" w:rsidP="00A123BB">
      <w:pPr>
        <w:spacing w:line="240" w:lineRule="auto"/>
        <w:rPr>
          <w:sz w:val="24"/>
          <w:szCs w:val="24"/>
        </w:rPr>
      </w:pPr>
      <w:r w:rsidRPr="00333AA1">
        <w:rPr>
          <w:sz w:val="24"/>
          <w:szCs w:val="24"/>
        </w:rPr>
        <w:t xml:space="preserve">RELEASE – </w:t>
      </w:r>
      <w:r w:rsidR="00333AA1" w:rsidRPr="00333AA1">
        <w:rPr>
          <w:sz w:val="24"/>
          <w:szCs w:val="24"/>
        </w:rPr>
        <w:t>12</w:t>
      </w:r>
      <w:r w:rsidRPr="00333AA1">
        <w:rPr>
          <w:sz w:val="24"/>
          <w:szCs w:val="24"/>
        </w:rPr>
        <w:t>/</w:t>
      </w:r>
      <w:r w:rsidR="00333AA1" w:rsidRPr="00333AA1">
        <w:rPr>
          <w:sz w:val="24"/>
          <w:szCs w:val="24"/>
        </w:rPr>
        <w:t>3</w:t>
      </w:r>
      <w:r w:rsidRPr="00333AA1">
        <w:rPr>
          <w:sz w:val="24"/>
          <w:szCs w:val="24"/>
        </w:rPr>
        <w:t>/201</w:t>
      </w:r>
      <w:r w:rsidR="00E90805" w:rsidRPr="00333AA1">
        <w:rPr>
          <w:sz w:val="24"/>
          <w:szCs w:val="24"/>
        </w:rPr>
        <w:t>4</w:t>
      </w:r>
    </w:p>
    <w:p w:rsidR="00A123BB" w:rsidRDefault="00A123BB" w:rsidP="00A123BB">
      <w:pPr>
        <w:rPr>
          <w:sz w:val="10"/>
          <w:szCs w:val="10"/>
        </w:rPr>
      </w:pPr>
    </w:p>
    <w:p w:rsidR="006026F2" w:rsidRPr="00293BEF" w:rsidRDefault="006026F2" w:rsidP="00A123BB">
      <w:pPr>
        <w:rPr>
          <w:sz w:val="10"/>
          <w:szCs w:val="10"/>
        </w:rPr>
      </w:pPr>
    </w:p>
    <w:p w:rsidR="00333AA1" w:rsidRDefault="00333AA1" w:rsidP="00333AA1">
      <w:pPr>
        <w:jc w:val="center"/>
        <w:rPr>
          <w:sz w:val="24"/>
          <w:szCs w:val="24"/>
        </w:rPr>
      </w:pPr>
      <w:r w:rsidRPr="00333AA1">
        <w:rPr>
          <w:sz w:val="24"/>
          <w:szCs w:val="24"/>
        </w:rPr>
        <w:t>Cedes Discute a Política Nacional de Recursos Hídricos</w:t>
      </w:r>
    </w:p>
    <w:p w:rsidR="006026F2" w:rsidRPr="00333AA1" w:rsidRDefault="006026F2" w:rsidP="00333AA1">
      <w:pPr>
        <w:jc w:val="center"/>
        <w:rPr>
          <w:sz w:val="24"/>
          <w:szCs w:val="24"/>
        </w:rPr>
      </w:pPr>
      <w:bookmarkStart w:id="0" w:name="_GoBack"/>
      <w:bookmarkEnd w:id="0"/>
    </w:p>
    <w:p w:rsidR="00333AA1" w:rsidRPr="00333AA1" w:rsidRDefault="00333AA1" w:rsidP="00333AA1">
      <w:pPr>
        <w:jc w:val="both"/>
        <w:rPr>
          <w:sz w:val="24"/>
          <w:szCs w:val="24"/>
        </w:rPr>
      </w:pPr>
      <w:r w:rsidRPr="00333AA1">
        <w:rPr>
          <w:sz w:val="24"/>
          <w:szCs w:val="24"/>
        </w:rPr>
        <w:tab/>
        <w:t xml:space="preserve">A necessidade urgente de definir uma política mais eficaz e com definições claras sobre a exploração e a preservação dos nossos recursos hídricos ganhou apoio unânime na reunião de </w:t>
      </w:r>
      <w:r>
        <w:rPr>
          <w:sz w:val="24"/>
          <w:szCs w:val="24"/>
        </w:rPr>
        <w:t xml:space="preserve">hoje </w:t>
      </w:r>
      <w:r w:rsidRPr="00333AA1">
        <w:rPr>
          <w:sz w:val="24"/>
          <w:szCs w:val="24"/>
        </w:rPr>
        <w:t>do Centro de Estudos e Debates Estratégicos, após a exposição do professor Paulo Salles, PHD em Ecologia pela Universidade de Edimburgo e profes</w:t>
      </w:r>
      <w:r>
        <w:rPr>
          <w:sz w:val="24"/>
          <w:szCs w:val="24"/>
        </w:rPr>
        <w:t>sor da Universidade de Brasília</w:t>
      </w:r>
      <w:r w:rsidRPr="00333AA1">
        <w:rPr>
          <w:sz w:val="24"/>
          <w:szCs w:val="24"/>
        </w:rPr>
        <w:t>, sobre os Comitês d</w:t>
      </w:r>
      <w:r>
        <w:rPr>
          <w:sz w:val="24"/>
          <w:szCs w:val="24"/>
        </w:rPr>
        <w:t>e</w:t>
      </w:r>
      <w:r w:rsidRPr="00333AA1">
        <w:rPr>
          <w:sz w:val="24"/>
          <w:szCs w:val="24"/>
        </w:rPr>
        <w:t xml:space="preserve"> Bacias Hidrográficas brasileiras. Como ele observou, o Brasil criou os comitês, mas eles não possuem</w:t>
      </w:r>
      <w:r>
        <w:rPr>
          <w:sz w:val="24"/>
          <w:szCs w:val="24"/>
        </w:rPr>
        <w:t xml:space="preserve"> agências com corpo técnico e não</w:t>
      </w:r>
      <w:r w:rsidRPr="00333AA1">
        <w:rPr>
          <w:sz w:val="24"/>
          <w:szCs w:val="24"/>
        </w:rPr>
        <w:t xml:space="preserve"> têm muito clar</w:t>
      </w:r>
      <w:r>
        <w:rPr>
          <w:sz w:val="24"/>
          <w:szCs w:val="24"/>
        </w:rPr>
        <w:t>as</w:t>
      </w:r>
      <w:r w:rsidRPr="00333AA1">
        <w:rPr>
          <w:sz w:val="24"/>
          <w:szCs w:val="24"/>
        </w:rPr>
        <w:t xml:space="preserve"> as suas abrangências e competências. “Eles ficam a meio caminho do governo e das </w:t>
      </w:r>
      <w:proofErr w:type="spellStart"/>
      <w:r w:rsidRPr="00333AA1">
        <w:rPr>
          <w:sz w:val="24"/>
          <w:szCs w:val="24"/>
        </w:rPr>
        <w:t>Ongs</w:t>
      </w:r>
      <w:proofErr w:type="spellEnd"/>
      <w:r w:rsidRPr="00333AA1">
        <w:rPr>
          <w:sz w:val="24"/>
          <w:szCs w:val="24"/>
        </w:rPr>
        <w:t>. Precisamos explicar aos outros órgãos que somos poder público. Na preservação das nossas bacias não temos definições e metas de como obter recursos e quando eles existem faltam</w:t>
      </w:r>
      <w:r>
        <w:rPr>
          <w:sz w:val="24"/>
          <w:szCs w:val="24"/>
        </w:rPr>
        <w:t xml:space="preserve"> projetos para aplicá</w:t>
      </w:r>
      <w:r w:rsidRPr="00333AA1">
        <w:rPr>
          <w:sz w:val="24"/>
          <w:szCs w:val="24"/>
        </w:rPr>
        <w:t>-los”.</w:t>
      </w:r>
    </w:p>
    <w:p w:rsidR="00333AA1" w:rsidRPr="00333AA1" w:rsidRDefault="00333AA1" w:rsidP="00333AA1">
      <w:pPr>
        <w:jc w:val="both"/>
        <w:rPr>
          <w:sz w:val="24"/>
          <w:szCs w:val="24"/>
        </w:rPr>
      </w:pPr>
      <w:r w:rsidRPr="00333AA1">
        <w:rPr>
          <w:sz w:val="24"/>
          <w:szCs w:val="24"/>
        </w:rPr>
        <w:tab/>
        <w:t>O presidente do Cedes</w:t>
      </w:r>
      <w:r>
        <w:rPr>
          <w:sz w:val="24"/>
          <w:szCs w:val="24"/>
        </w:rPr>
        <w:t>, deputado Inocêncio Oliveira (</w:t>
      </w:r>
      <w:r w:rsidRPr="00333AA1">
        <w:rPr>
          <w:sz w:val="24"/>
          <w:szCs w:val="24"/>
        </w:rPr>
        <w:t>P</w:t>
      </w:r>
      <w:r>
        <w:rPr>
          <w:sz w:val="24"/>
          <w:szCs w:val="24"/>
        </w:rPr>
        <w:t>R/</w:t>
      </w:r>
      <w:r w:rsidRPr="00333AA1">
        <w:rPr>
          <w:sz w:val="24"/>
          <w:szCs w:val="24"/>
        </w:rPr>
        <w:t>PE) comentou o conflito das legislações</w:t>
      </w:r>
      <w:r>
        <w:rPr>
          <w:sz w:val="24"/>
          <w:szCs w:val="24"/>
        </w:rPr>
        <w:t>,</w:t>
      </w:r>
      <w:r w:rsidRPr="00333AA1">
        <w:rPr>
          <w:sz w:val="24"/>
          <w:szCs w:val="24"/>
        </w:rPr>
        <w:t xml:space="preserve"> já que os rios são federais, o que torna inconstitucional criar agências que cuidem regionalmente das suas bacias.</w:t>
      </w:r>
      <w:r>
        <w:rPr>
          <w:sz w:val="24"/>
          <w:szCs w:val="24"/>
        </w:rPr>
        <w:t xml:space="preserve"> O deputado Alexandre Toledo (PSB/</w:t>
      </w:r>
      <w:r w:rsidRPr="00333AA1">
        <w:rPr>
          <w:sz w:val="24"/>
          <w:szCs w:val="24"/>
        </w:rPr>
        <w:t xml:space="preserve">AL) salientou que pode constatar </w:t>
      </w:r>
      <w:r w:rsidR="00497B23">
        <w:rPr>
          <w:sz w:val="24"/>
          <w:szCs w:val="24"/>
        </w:rPr>
        <w:t>da sua residência, à</w:t>
      </w:r>
      <w:r w:rsidRPr="00333AA1">
        <w:rPr>
          <w:sz w:val="24"/>
          <w:szCs w:val="24"/>
        </w:rPr>
        <w:t xml:space="preserve"> beira do São Francisco, que o maior rio do Nordeste está secando. “E em Macei</w:t>
      </w:r>
      <w:r w:rsidR="00497B23">
        <w:rPr>
          <w:sz w:val="24"/>
          <w:szCs w:val="24"/>
        </w:rPr>
        <w:t>ó</w:t>
      </w:r>
      <w:r w:rsidRPr="00333AA1">
        <w:rPr>
          <w:sz w:val="24"/>
          <w:szCs w:val="24"/>
        </w:rPr>
        <w:t xml:space="preserve"> – acrescentou – os poços artesianos, que foram emergenciais pela falta de água na capital, estão salinizando pela pressão do oceano. Hoje, como vemos em São Paulo, o problema da água deixou de ser uma questão nordestina. E não é só por falta de chuva. Não soubemos preservar nossos recursos. Meus netos talvez ainda vivam bem com a água que temos, mas não sei se os netos desta geração que está chegando agora”.</w:t>
      </w:r>
    </w:p>
    <w:p w:rsidR="00333AA1" w:rsidRPr="00333AA1" w:rsidRDefault="00333AA1" w:rsidP="00333AA1">
      <w:pPr>
        <w:jc w:val="both"/>
        <w:rPr>
          <w:sz w:val="24"/>
          <w:szCs w:val="24"/>
        </w:rPr>
      </w:pPr>
      <w:r w:rsidRPr="00333AA1">
        <w:rPr>
          <w:sz w:val="24"/>
          <w:szCs w:val="24"/>
        </w:rPr>
        <w:tab/>
        <w:t>O deputado Felix Mendonça (PDT</w:t>
      </w:r>
      <w:r w:rsidR="00497B23">
        <w:rPr>
          <w:sz w:val="24"/>
          <w:szCs w:val="24"/>
        </w:rPr>
        <w:t>/BA) disse que o Brasil está à</w:t>
      </w:r>
      <w:r w:rsidRPr="00333AA1">
        <w:rPr>
          <w:sz w:val="24"/>
          <w:szCs w:val="24"/>
        </w:rPr>
        <w:t xml:space="preserve"> beira de um desastre se não agir rápido. “Nós vivemos de improviso e de ações emergenciais: se falta estrada estabelece</w:t>
      </w:r>
      <w:r w:rsidR="00497B23">
        <w:rPr>
          <w:sz w:val="24"/>
          <w:szCs w:val="24"/>
        </w:rPr>
        <w:t>-</w:t>
      </w:r>
      <w:r w:rsidRPr="00333AA1">
        <w:rPr>
          <w:sz w:val="24"/>
          <w:szCs w:val="24"/>
        </w:rPr>
        <w:t>se um programa emergencial; falta energia</w:t>
      </w:r>
      <w:r w:rsidR="00497B23">
        <w:rPr>
          <w:sz w:val="24"/>
          <w:szCs w:val="24"/>
        </w:rPr>
        <w:t>,</w:t>
      </w:r>
      <w:r w:rsidRPr="00333AA1">
        <w:rPr>
          <w:sz w:val="24"/>
          <w:szCs w:val="24"/>
        </w:rPr>
        <w:t xml:space="preserve"> corremos a fazer termoelétricas de última hora. Mas quando faltar água não </w:t>
      </w:r>
      <w:proofErr w:type="gramStart"/>
      <w:r w:rsidRPr="00333AA1">
        <w:rPr>
          <w:sz w:val="24"/>
          <w:szCs w:val="24"/>
        </w:rPr>
        <w:t>teremos</w:t>
      </w:r>
      <w:proofErr w:type="gramEnd"/>
      <w:r w:rsidRPr="00333AA1">
        <w:rPr>
          <w:sz w:val="24"/>
          <w:szCs w:val="24"/>
        </w:rPr>
        <w:t xml:space="preserve"> o que fazer”. Ao final da sua exposição, o professor Salles confessou ser um “eterno otimista”, mas acrescentou que o problema hídrico brasileiro só terá uma solução aceitável quando envolver governo, Legislativo, empresários, a população como um todo. </w:t>
      </w:r>
    </w:p>
    <w:p w:rsidR="00883F65" w:rsidRPr="00883F65" w:rsidRDefault="00883F65" w:rsidP="00883F65">
      <w:pPr>
        <w:ind w:left="708"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883F65" w:rsidRPr="00883F65" w:rsidRDefault="00883F65" w:rsidP="00883F65">
      <w:pPr>
        <w:ind w:left="708" w:firstLine="708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9675AB" w:rsidRPr="00A123BB" w:rsidRDefault="009675AB" w:rsidP="00A123BB"/>
    <w:sectPr w:rsidR="009675AB" w:rsidRPr="00A123BB" w:rsidSect="00693E33">
      <w:headerReference w:type="default" r:id="rId8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5B" w:rsidRDefault="00E91A5B" w:rsidP="00E91A5B">
      <w:pPr>
        <w:spacing w:after="0" w:line="240" w:lineRule="auto"/>
      </w:pPr>
      <w:r>
        <w:separator/>
      </w:r>
    </w:p>
  </w:endnote>
  <w:endnote w:type="continuationSeparator" w:id="0">
    <w:p w:rsidR="00E91A5B" w:rsidRDefault="00E91A5B" w:rsidP="00E9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5B" w:rsidRDefault="00E91A5B" w:rsidP="00E91A5B">
      <w:pPr>
        <w:spacing w:after="0" w:line="240" w:lineRule="auto"/>
      </w:pPr>
      <w:r>
        <w:separator/>
      </w:r>
    </w:p>
  </w:footnote>
  <w:footnote w:type="continuationSeparator" w:id="0">
    <w:p w:rsidR="00E91A5B" w:rsidRDefault="00E91A5B" w:rsidP="00E9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5B" w:rsidRDefault="00E91A5B" w:rsidP="00E91A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6481AD9" wp14:editId="573ABE8A">
          <wp:extent cx="3829050" cy="53896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horizontal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8600" cy="538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95E"/>
    <w:multiLevelType w:val="hybridMultilevel"/>
    <w:tmpl w:val="283E4A5A"/>
    <w:lvl w:ilvl="0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82" w:hanging="360"/>
      </w:pPr>
      <w:rPr>
        <w:rFonts w:ascii="Wingdings" w:hAnsi="Wingdings" w:hint="default"/>
      </w:rPr>
    </w:lvl>
  </w:abstractNum>
  <w:abstractNum w:abstractNumId="1">
    <w:nsid w:val="35566F6A"/>
    <w:multiLevelType w:val="multilevel"/>
    <w:tmpl w:val="1046B9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F1006B9"/>
    <w:multiLevelType w:val="multilevel"/>
    <w:tmpl w:val="39CEFA6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3543AA9"/>
    <w:multiLevelType w:val="multilevel"/>
    <w:tmpl w:val="29E833B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58"/>
    <w:rsid w:val="00095766"/>
    <w:rsid w:val="000E6B51"/>
    <w:rsid w:val="0011753E"/>
    <w:rsid w:val="0026787D"/>
    <w:rsid w:val="00285A04"/>
    <w:rsid w:val="00293BEF"/>
    <w:rsid w:val="002B34EF"/>
    <w:rsid w:val="002E2B23"/>
    <w:rsid w:val="0030353B"/>
    <w:rsid w:val="00333AA1"/>
    <w:rsid w:val="00384929"/>
    <w:rsid w:val="003B5C65"/>
    <w:rsid w:val="00421CCB"/>
    <w:rsid w:val="00497B23"/>
    <w:rsid w:val="004B6051"/>
    <w:rsid w:val="005117E6"/>
    <w:rsid w:val="005130AA"/>
    <w:rsid w:val="00540655"/>
    <w:rsid w:val="0058449A"/>
    <w:rsid w:val="006026F2"/>
    <w:rsid w:val="0064249D"/>
    <w:rsid w:val="0064318B"/>
    <w:rsid w:val="00690174"/>
    <w:rsid w:val="00693E33"/>
    <w:rsid w:val="006D0678"/>
    <w:rsid w:val="006F4061"/>
    <w:rsid w:val="00745458"/>
    <w:rsid w:val="00821563"/>
    <w:rsid w:val="00841F8C"/>
    <w:rsid w:val="00883F65"/>
    <w:rsid w:val="008B16B5"/>
    <w:rsid w:val="008D288E"/>
    <w:rsid w:val="009609CA"/>
    <w:rsid w:val="009675AB"/>
    <w:rsid w:val="009766B7"/>
    <w:rsid w:val="009E498B"/>
    <w:rsid w:val="00A123BB"/>
    <w:rsid w:val="00A26441"/>
    <w:rsid w:val="00A55549"/>
    <w:rsid w:val="00AA262F"/>
    <w:rsid w:val="00BD7388"/>
    <w:rsid w:val="00C34C16"/>
    <w:rsid w:val="00C95BD0"/>
    <w:rsid w:val="00CC729F"/>
    <w:rsid w:val="00CE05A7"/>
    <w:rsid w:val="00CF33E1"/>
    <w:rsid w:val="00D21F4E"/>
    <w:rsid w:val="00D2603C"/>
    <w:rsid w:val="00D56DAC"/>
    <w:rsid w:val="00E009FD"/>
    <w:rsid w:val="00E16C76"/>
    <w:rsid w:val="00E90805"/>
    <w:rsid w:val="00E91A5B"/>
    <w:rsid w:val="00EC2701"/>
    <w:rsid w:val="00EC2B94"/>
    <w:rsid w:val="00F6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285A04"/>
    <w:pPr>
      <w:spacing w:after="0" w:line="340" w:lineRule="exac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285A0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D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5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A5B"/>
    <w:rPr>
      <w:rFonts w:ascii="Tahoma" w:hAnsi="Tahoma" w:cs="Tahoma"/>
      <w:sz w:val="16"/>
      <w:szCs w:val="16"/>
      <w:lang w:eastAsia="en-US"/>
    </w:rPr>
  </w:style>
  <w:style w:type="paragraph" w:customStyle="1" w:styleId="CorpoPadro">
    <w:name w:val="Corpo Padrão"/>
    <w:basedOn w:val="Normal"/>
    <w:rsid w:val="006F4061"/>
    <w:pPr>
      <w:spacing w:line="360" w:lineRule="exact"/>
      <w:ind w:firstLine="2302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paragraph" w:customStyle="1" w:styleId="PargrafodaLista1">
    <w:name w:val="Parágrafo da Lista1"/>
    <w:basedOn w:val="Normal"/>
    <w:rsid w:val="00E009FD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285A04"/>
    <w:pPr>
      <w:spacing w:after="0" w:line="340" w:lineRule="exac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285A0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D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5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A5B"/>
    <w:rPr>
      <w:rFonts w:ascii="Tahoma" w:hAnsi="Tahoma" w:cs="Tahoma"/>
      <w:sz w:val="16"/>
      <w:szCs w:val="16"/>
      <w:lang w:eastAsia="en-US"/>
    </w:rPr>
  </w:style>
  <w:style w:type="paragraph" w:customStyle="1" w:styleId="CorpoPadro">
    <w:name w:val="Corpo Padrão"/>
    <w:basedOn w:val="Normal"/>
    <w:rsid w:val="006F4061"/>
    <w:pPr>
      <w:spacing w:line="360" w:lineRule="exact"/>
      <w:ind w:firstLine="2302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paragraph" w:customStyle="1" w:styleId="PargrafodaLista1">
    <w:name w:val="Parágrafo da Lista1"/>
    <w:basedOn w:val="Normal"/>
    <w:rsid w:val="00E009FD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Meireles Martins</dc:creator>
  <cp:keywords/>
  <cp:lastModifiedBy>Camila Alves Flores</cp:lastModifiedBy>
  <cp:revision>5</cp:revision>
  <cp:lastPrinted>2013-04-23T20:02:00Z</cp:lastPrinted>
  <dcterms:created xsi:type="dcterms:W3CDTF">2014-03-12T22:35:00Z</dcterms:created>
  <dcterms:modified xsi:type="dcterms:W3CDTF">2014-03-12T22:42:00Z</dcterms:modified>
</cp:coreProperties>
</file>