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26" w:rsidRPr="000D52CE" w:rsidRDefault="00D61926" w:rsidP="00D61926">
      <w:pPr>
        <w:pStyle w:val="SemEspaamento"/>
      </w:pPr>
      <w:r>
        <w:t xml:space="preserve">RELEASE – 04/12/2013 – Reunião sobre a </w:t>
      </w:r>
      <w:proofErr w:type="spellStart"/>
      <w:r>
        <w:t>Amazon</w:t>
      </w:r>
      <w:proofErr w:type="spellEnd"/>
      <w:r>
        <w:t xml:space="preserve"> – Amazônia Azul</w:t>
      </w:r>
    </w:p>
    <w:p w:rsidR="00D61926" w:rsidRPr="000D52CE" w:rsidRDefault="00D61926" w:rsidP="00D61926">
      <w:pPr>
        <w:pStyle w:val="SemEspaamento"/>
      </w:pPr>
      <w:r w:rsidRPr="000D52CE">
        <w:t xml:space="preserve">Contatos: </w:t>
      </w:r>
    </w:p>
    <w:p w:rsidR="00D61926" w:rsidRPr="000D52CE" w:rsidRDefault="00D61926" w:rsidP="00D61926">
      <w:pPr>
        <w:pStyle w:val="SemEspaamento"/>
      </w:pPr>
      <w:r w:rsidRPr="000D52CE">
        <w:t>Paulo Motta:</w:t>
      </w:r>
      <w:proofErr w:type="gramStart"/>
      <w:r w:rsidRPr="000D52CE">
        <w:t xml:space="preserve">  </w:t>
      </w:r>
      <w:proofErr w:type="gramEnd"/>
      <w:r w:rsidRPr="000D52CE">
        <w:t xml:space="preserve">5-8625 / 8122-0225 </w:t>
      </w:r>
    </w:p>
    <w:p w:rsidR="00D61926" w:rsidRDefault="00D61926" w:rsidP="00D61926">
      <w:pPr>
        <w:pStyle w:val="SemEspaamento"/>
      </w:pPr>
      <w:r w:rsidRPr="000D52CE">
        <w:t>Roberto Stefanelli:</w:t>
      </w:r>
      <w:proofErr w:type="gramStart"/>
      <w:r w:rsidRPr="000D52CE">
        <w:t xml:space="preserve">  </w:t>
      </w:r>
      <w:proofErr w:type="gramEnd"/>
      <w:r w:rsidRPr="000D52CE">
        <w:t>5-8631 / 9988-4745</w:t>
      </w:r>
    </w:p>
    <w:p w:rsidR="00D61926" w:rsidRDefault="00D61926" w:rsidP="00D61926">
      <w:pPr>
        <w:pStyle w:val="SemEspaamento"/>
      </w:pPr>
    </w:p>
    <w:p w:rsidR="00D61926" w:rsidRPr="00D61926" w:rsidRDefault="00D61926" w:rsidP="00D61926">
      <w:pPr>
        <w:pStyle w:val="SemEspaamento"/>
        <w:rPr>
          <w:rFonts w:ascii="Calibri" w:eastAsia="Calibri" w:hAnsi="Calibri" w:cs="Times New Roman"/>
          <w:sz w:val="32"/>
          <w:szCs w:val="32"/>
        </w:rPr>
      </w:pPr>
      <w:r w:rsidRPr="00D61926">
        <w:rPr>
          <w:rFonts w:ascii="Calibri" w:eastAsia="Calibri" w:hAnsi="Calibri" w:cs="Times New Roman"/>
          <w:sz w:val="32"/>
          <w:szCs w:val="32"/>
        </w:rPr>
        <w:t>AMAZÔNIA AZUL AUMENTA EM 40% TERRITÓRIO BRASILEIRO</w:t>
      </w:r>
    </w:p>
    <w:p w:rsidR="00D61926" w:rsidRDefault="00D61926" w:rsidP="00D61926">
      <w:pPr>
        <w:pStyle w:val="SemEspaamento"/>
      </w:pPr>
    </w:p>
    <w:p w:rsidR="00D61926" w:rsidRPr="00D61926" w:rsidRDefault="00D61926" w:rsidP="00D61926">
      <w:pPr>
        <w:pStyle w:val="SemEspaamento"/>
        <w:jc w:val="both"/>
        <w:rPr>
          <w:rFonts w:ascii="Arial" w:eastAsia="Calibri" w:hAnsi="Arial" w:cs="Arial"/>
        </w:rPr>
      </w:pPr>
      <w:r>
        <w:tab/>
      </w:r>
      <w:r>
        <w:tab/>
      </w:r>
      <w:bookmarkStart w:id="0" w:name="_GoBack"/>
      <w:r w:rsidRPr="00D61926">
        <w:rPr>
          <w:rFonts w:ascii="Arial" w:eastAsia="Calibri" w:hAnsi="Arial" w:cs="Arial"/>
        </w:rPr>
        <w:t>Com a Amazônia Azul, zona de exploração exclusiva do nosso mar territorial, que inclui a plataforma continental, o Brasil deve ganhar cerca de 4.500.000 KM² de território, ou 42% dos seus 8.500.000 km2. Pequena parte ainda depende de reconhecimento da ONU. Assim o Brasil passará a contar com um dos maiores territórios marinhos, suplantado apenas pelo Canadá e Rússia. “E só falta a ONU reconhecer cerca de 300 mim KM²,</w:t>
      </w:r>
      <w:proofErr w:type="gramStart"/>
      <w:r w:rsidRPr="00D61926">
        <w:rPr>
          <w:rFonts w:ascii="Arial" w:eastAsia="Calibri" w:hAnsi="Arial" w:cs="Arial"/>
        </w:rPr>
        <w:t xml:space="preserve">  </w:t>
      </w:r>
      <w:proofErr w:type="gramEnd"/>
      <w:r w:rsidRPr="00D61926">
        <w:rPr>
          <w:rFonts w:ascii="Arial" w:eastAsia="Calibri" w:hAnsi="Arial" w:cs="Arial"/>
        </w:rPr>
        <w:t xml:space="preserve">observou </w:t>
      </w:r>
      <w:proofErr w:type="spellStart"/>
      <w:r w:rsidRPr="00D61926">
        <w:rPr>
          <w:rFonts w:ascii="Arial" w:eastAsia="Calibri" w:hAnsi="Arial" w:cs="Arial"/>
        </w:rPr>
        <w:t>Leonam</w:t>
      </w:r>
      <w:proofErr w:type="spellEnd"/>
      <w:r w:rsidRPr="00D61926">
        <w:rPr>
          <w:rFonts w:ascii="Arial" w:eastAsia="Calibri" w:hAnsi="Arial" w:cs="Arial"/>
        </w:rPr>
        <w:t xml:space="preserve"> Guimarães, Diretor Técnico-Comercial da </w:t>
      </w:r>
      <w:proofErr w:type="spellStart"/>
      <w:r w:rsidRPr="00D61926">
        <w:rPr>
          <w:rFonts w:ascii="Arial" w:eastAsia="Calibri" w:hAnsi="Arial" w:cs="Arial"/>
        </w:rPr>
        <w:t>Amazul</w:t>
      </w:r>
      <w:proofErr w:type="spellEnd"/>
      <w:r w:rsidRPr="00D61926">
        <w:rPr>
          <w:rFonts w:ascii="Arial" w:eastAsia="Calibri" w:hAnsi="Arial" w:cs="Arial"/>
        </w:rPr>
        <w:t xml:space="preserve"> – Amazônia Azul Tecnologia de Defesas S/A, durante exposição ontem (quarta feira, dia 4) no Centro de Estudos e Debates Estratégicos.</w:t>
      </w:r>
    </w:p>
    <w:p w:rsidR="00D61926" w:rsidRPr="00D61926" w:rsidRDefault="00D61926" w:rsidP="00D61926">
      <w:pPr>
        <w:pStyle w:val="SemEspaamento"/>
        <w:jc w:val="both"/>
        <w:rPr>
          <w:rFonts w:ascii="Arial" w:eastAsia="Calibri" w:hAnsi="Arial" w:cs="Arial"/>
        </w:rPr>
      </w:pPr>
      <w:r w:rsidRPr="00D61926">
        <w:rPr>
          <w:rFonts w:ascii="Arial" w:eastAsia="Calibri" w:hAnsi="Arial" w:cs="Arial"/>
        </w:rPr>
        <w:tab/>
      </w:r>
      <w:r w:rsidRPr="00D61926">
        <w:rPr>
          <w:rFonts w:ascii="Arial" w:eastAsia="Calibri" w:hAnsi="Arial" w:cs="Arial"/>
        </w:rPr>
        <w:tab/>
        <w:t xml:space="preserve">A pesquisa, proteção e exploração de todo este novo território ainda está nos primeiros passos. “O primeiro foi o início na exploração do </w:t>
      </w:r>
      <w:proofErr w:type="spellStart"/>
      <w:r w:rsidRPr="00D61926">
        <w:rPr>
          <w:rFonts w:ascii="Arial" w:eastAsia="Calibri" w:hAnsi="Arial" w:cs="Arial"/>
        </w:rPr>
        <w:t>Pré</w:t>
      </w:r>
      <w:proofErr w:type="spellEnd"/>
      <w:r w:rsidRPr="00D61926">
        <w:rPr>
          <w:rFonts w:ascii="Arial" w:eastAsia="Calibri" w:hAnsi="Arial" w:cs="Arial"/>
        </w:rPr>
        <w:t xml:space="preserve">-Sal, uma grande riqueza, mas outras de mesma, ou maior importância, estão por </w:t>
      </w:r>
      <w:proofErr w:type="gramStart"/>
      <w:r w:rsidRPr="00D61926">
        <w:rPr>
          <w:rFonts w:ascii="Arial" w:eastAsia="Calibri" w:hAnsi="Arial" w:cs="Arial"/>
        </w:rPr>
        <w:t>ser</w:t>
      </w:r>
      <w:proofErr w:type="gramEnd"/>
      <w:r w:rsidRPr="00D61926">
        <w:rPr>
          <w:rFonts w:ascii="Arial" w:eastAsia="Calibri" w:hAnsi="Arial" w:cs="Arial"/>
        </w:rPr>
        <w:t xml:space="preserve"> descobertas, a exemplo da </w:t>
      </w:r>
      <w:proofErr w:type="spellStart"/>
      <w:r w:rsidRPr="00D61926">
        <w:rPr>
          <w:rFonts w:ascii="Arial" w:eastAsia="Calibri" w:hAnsi="Arial" w:cs="Arial"/>
        </w:rPr>
        <w:t>fosforita</w:t>
      </w:r>
      <w:proofErr w:type="spellEnd"/>
      <w:r w:rsidRPr="00D61926">
        <w:rPr>
          <w:rFonts w:ascii="Arial" w:eastAsia="Calibri" w:hAnsi="Arial" w:cs="Arial"/>
        </w:rPr>
        <w:t xml:space="preserve"> já detectada na Elevação do Rio Grande, conhecida como a Atlântida Brasileira”,  disse o almirante Ney Zanella dos Santos, Diretor Presidente da </w:t>
      </w:r>
      <w:proofErr w:type="spellStart"/>
      <w:r w:rsidRPr="00D61926">
        <w:rPr>
          <w:rFonts w:ascii="Arial" w:eastAsia="Calibri" w:hAnsi="Arial" w:cs="Arial"/>
        </w:rPr>
        <w:t>Amazul</w:t>
      </w:r>
      <w:proofErr w:type="spellEnd"/>
      <w:r w:rsidRPr="00D61926">
        <w:rPr>
          <w:rFonts w:ascii="Arial" w:eastAsia="Calibri" w:hAnsi="Arial" w:cs="Arial"/>
        </w:rPr>
        <w:t>, outro expositor do dia. A Elevação do Rio Grande, como na lenda da Atlântida, é parte do continente em frente ao Rio Grande do Sul que submergiu no oceano.</w:t>
      </w:r>
    </w:p>
    <w:p w:rsidR="00D61926" w:rsidRPr="00D61926" w:rsidRDefault="00D61926" w:rsidP="00D61926">
      <w:pPr>
        <w:pStyle w:val="SemEspaamento"/>
        <w:jc w:val="both"/>
        <w:rPr>
          <w:rFonts w:ascii="Arial" w:eastAsia="Calibri" w:hAnsi="Arial" w:cs="Arial"/>
        </w:rPr>
      </w:pPr>
      <w:r w:rsidRPr="00D61926">
        <w:rPr>
          <w:rFonts w:ascii="Arial" w:eastAsia="Calibri" w:hAnsi="Arial" w:cs="Arial"/>
        </w:rPr>
        <w:tab/>
      </w:r>
      <w:r w:rsidRPr="00D61926">
        <w:rPr>
          <w:rFonts w:ascii="Arial" w:eastAsia="Calibri" w:hAnsi="Arial" w:cs="Arial"/>
        </w:rPr>
        <w:tab/>
        <w:t xml:space="preserve">A </w:t>
      </w:r>
      <w:proofErr w:type="spellStart"/>
      <w:r w:rsidRPr="00D61926">
        <w:rPr>
          <w:rFonts w:ascii="Arial" w:eastAsia="Calibri" w:hAnsi="Arial" w:cs="Arial"/>
        </w:rPr>
        <w:t>Amazul</w:t>
      </w:r>
      <w:proofErr w:type="spellEnd"/>
      <w:proofErr w:type="gramStart"/>
      <w:r w:rsidRPr="00D61926">
        <w:rPr>
          <w:rFonts w:ascii="Arial" w:eastAsia="Calibri" w:hAnsi="Arial" w:cs="Arial"/>
        </w:rPr>
        <w:t xml:space="preserve">  </w:t>
      </w:r>
      <w:proofErr w:type="gramEnd"/>
      <w:r w:rsidRPr="00D61926">
        <w:rPr>
          <w:rFonts w:ascii="Arial" w:eastAsia="Calibri" w:hAnsi="Arial" w:cs="Arial"/>
        </w:rPr>
        <w:t>tem orçamento este ano de R$ 220 milhões e uma previsão orçamentaria para o próximo ano de R$ 330 milhões, aproximadamente. “O nosso capital é o pessoal técnico – observou</w:t>
      </w:r>
      <w:proofErr w:type="gramStart"/>
      <w:r w:rsidRPr="00D61926">
        <w:rPr>
          <w:rFonts w:ascii="Arial" w:eastAsia="Calibri" w:hAnsi="Arial" w:cs="Arial"/>
        </w:rPr>
        <w:t xml:space="preserve">  </w:t>
      </w:r>
      <w:proofErr w:type="spellStart"/>
      <w:proofErr w:type="gramEnd"/>
      <w:r w:rsidRPr="00D61926">
        <w:rPr>
          <w:rFonts w:ascii="Arial" w:eastAsia="Calibri" w:hAnsi="Arial" w:cs="Arial"/>
        </w:rPr>
        <w:t>Leonam</w:t>
      </w:r>
      <w:proofErr w:type="spellEnd"/>
      <w:r w:rsidRPr="00D61926">
        <w:rPr>
          <w:rFonts w:ascii="Arial" w:eastAsia="Calibri" w:hAnsi="Arial" w:cs="Arial"/>
        </w:rPr>
        <w:t xml:space="preserve">  - contamos muito com parcerias. A atuação brasileira nesta área ainda são modestas em proporção ao tamanho do seu interesse econômico e estratégico do País. O mar profundo é uma prioridade econômica. Nosso petróleo vem e virá cada vez mais de águas cada vez mais profundas”. O local mais profundo já localizado na região tem mais de 5.500 metros.</w:t>
      </w:r>
    </w:p>
    <w:p w:rsidR="00D61926" w:rsidRPr="00D61926" w:rsidRDefault="00D61926" w:rsidP="00D61926">
      <w:pPr>
        <w:pStyle w:val="SemEspaamento"/>
        <w:jc w:val="both"/>
        <w:rPr>
          <w:rFonts w:ascii="Arial" w:eastAsia="Calibri" w:hAnsi="Arial" w:cs="Arial"/>
        </w:rPr>
      </w:pPr>
      <w:r w:rsidRPr="00D61926">
        <w:rPr>
          <w:rFonts w:ascii="Arial" w:eastAsia="Calibri" w:hAnsi="Arial" w:cs="Arial"/>
        </w:rPr>
        <w:tab/>
      </w:r>
      <w:r w:rsidRPr="00D61926">
        <w:rPr>
          <w:rFonts w:ascii="Arial" w:eastAsia="Calibri" w:hAnsi="Arial" w:cs="Arial"/>
        </w:rPr>
        <w:tab/>
        <w:t xml:space="preserve">Entre os projetos já em andamento da </w:t>
      </w:r>
      <w:proofErr w:type="spellStart"/>
      <w:r w:rsidRPr="00D61926">
        <w:rPr>
          <w:rFonts w:ascii="Arial" w:eastAsia="Calibri" w:hAnsi="Arial" w:cs="Arial"/>
        </w:rPr>
        <w:t>Amazul</w:t>
      </w:r>
      <w:proofErr w:type="spellEnd"/>
      <w:r w:rsidRPr="00D61926">
        <w:rPr>
          <w:rFonts w:ascii="Arial" w:eastAsia="Calibri" w:hAnsi="Arial" w:cs="Arial"/>
        </w:rPr>
        <w:t xml:space="preserve"> está o navio de Pesquisa </w:t>
      </w:r>
      <w:proofErr w:type="spellStart"/>
      <w:r w:rsidRPr="00D61926">
        <w:rPr>
          <w:rFonts w:ascii="Arial" w:eastAsia="Calibri" w:hAnsi="Arial" w:cs="Arial"/>
        </w:rPr>
        <w:t>Hidroceanográfico</w:t>
      </w:r>
      <w:proofErr w:type="spellEnd"/>
      <w:r w:rsidRPr="00D61926">
        <w:rPr>
          <w:rFonts w:ascii="Arial" w:eastAsia="Calibri" w:hAnsi="Arial" w:cs="Arial"/>
        </w:rPr>
        <w:t xml:space="preserve"> “Vital de Oliveira”, uma parceria entre Petrobrás, que arcará com mais da metade do custo total de R$ 120 milhões. Os parceiros minoritários serão Vale do Rio Doce, Marinha e Ministério de Ciência e Tecnologia. Ao lado dele,</w:t>
      </w:r>
      <w:proofErr w:type="gramStart"/>
      <w:r w:rsidRPr="00D61926">
        <w:rPr>
          <w:rFonts w:ascii="Arial" w:eastAsia="Calibri" w:hAnsi="Arial" w:cs="Arial"/>
        </w:rPr>
        <w:t xml:space="preserve">  </w:t>
      </w:r>
      <w:proofErr w:type="gramEnd"/>
      <w:r w:rsidRPr="00D61926">
        <w:rPr>
          <w:rFonts w:ascii="Arial" w:eastAsia="Calibri" w:hAnsi="Arial" w:cs="Arial"/>
        </w:rPr>
        <w:t xml:space="preserve">com a possibilidade de um trabalho conjunto, está o Veículo de Imersão Profunda – VIP, com capacidade para três ou quatro tripulantes. Somente três países possuem este tipo de submarino; EUA, Rússia, França, China e Japão.  O veículo japonês, </w:t>
      </w:r>
      <w:proofErr w:type="spellStart"/>
      <w:r w:rsidRPr="00D61926">
        <w:rPr>
          <w:rFonts w:ascii="Arial" w:eastAsia="Calibri" w:hAnsi="Arial" w:cs="Arial"/>
        </w:rPr>
        <w:t>Shinkai</w:t>
      </w:r>
      <w:proofErr w:type="spellEnd"/>
      <w:r w:rsidRPr="00D61926">
        <w:rPr>
          <w:rFonts w:ascii="Arial" w:eastAsia="Calibri" w:hAnsi="Arial" w:cs="Arial"/>
        </w:rPr>
        <w:t xml:space="preserve"> 6500 já operou ao longo do nosso litoral chegando a profundidades de até </w:t>
      </w:r>
      <w:proofErr w:type="gramStart"/>
      <w:r w:rsidRPr="00D61926">
        <w:rPr>
          <w:rFonts w:ascii="Arial" w:eastAsia="Calibri" w:hAnsi="Arial" w:cs="Arial"/>
        </w:rPr>
        <w:t>2</w:t>
      </w:r>
      <w:proofErr w:type="gramEnd"/>
      <w:r w:rsidRPr="00D61926">
        <w:rPr>
          <w:rFonts w:ascii="Arial" w:eastAsia="Calibri" w:hAnsi="Arial" w:cs="Arial"/>
        </w:rPr>
        <w:t xml:space="preserve"> mil metros. Um submarino comum navega a até 350 metros. A “Atlântida Brasileira” foi descoberta por ele. Uma descoberta que vai permitir que o Brasil </w:t>
      </w:r>
      <w:proofErr w:type="gramStart"/>
      <w:r w:rsidRPr="00D61926">
        <w:rPr>
          <w:rFonts w:ascii="Arial" w:eastAsia="Calibri" w:hAnsi="Arial" w:cs="Arial"/>
        </w:rPr>
        <w:t>reivindique</w:t>
      </w:r>
      <w:proofErr w:type="gramEnd"/>
      <w:r w:rsidRPr="00D61926">
        <w:rPr>
          <w:rFonts w:ascii="Arial" w:eastAsia="Calibri" w:hAnsi="Arial" w:cs="Arial"/>
        </w:rPr>
        <w:t xml:space="preserve">  uma extensa área no meio do Atlântico como parte do seu território</w:t>
      </w:r>
    </w:p>
    <w:p w:rsidR="00D61926" w:rsidRPr="00D61926" w:rsidRDefault="00D61926" w:rsidP="00D61926">
      <w:pPr>
        <w:pStyle w:val="SemEspaamento"/>
        <w:jc w:val="both"/>
        <w:rPr>
          <w:rFonts w:ascii="Arial" w:eastAsia="Calibri" w:hAnsi="Arial" w:cs="Arial"/>
        </w:rPr>
      </w:pPr>
      <w:r w:rsidRPr="00D61926">
        <w:rPr>
          <w:rFonts w:ascii="Arial" w:eastAsia="Calibri" w:hAnsi="Arial" w:cs="Arial"/>
        </w:rPr>
        <w:tab/>
      </w:r>
      <w:r w:rsidRPr="00D61926">
        <w:rPr>
          <w:rFonts w:ascii="Arial" w:eastAsia="Calibri" w:hAnsi="Arial" w:cs="Arial"/>
        </w:rPr>
        <w:tab/>
        <w:t xml:space="preserve">O nosso VIP – disse </w:t>
      </w:r>
      <w:proofErr w:type="spellStart"/>
      <w:r w:rsidRPr="00D61926">
        <w:rPr>
          <w:rFonts w:ascii="Arial" w:eastAsia="Calibri" w:hAnsi="Arial" w:cs="Arial"/>
        </w:rPr>
        <w:t>Leonam</w:t>
      </w:r>
      <w:proofErr w:type="spellEnd"/>
      <w:r w:rsidRPr="00D61926">
        <w:rPr>
          <w:rFonts w:ascii="Arial" w:eastAsia="Calibri" w:hAnsi="Arial" w:cs="Arial"/>
        </w:rPr>
        <w:t xml:space="preserve"> – pode ser construído todo no Brasil, mas temos que discutir a transferência de tecnologia porque muitos equipamentos terão de vir de fora, da França, ou da China, por exemplo. </w:t>
      </w:r>
      <w:proofErr w:type="gramStart"/>
      <w:r w:rsidRPr="00D61926">
        <w:rPr>
          <w:rFonts w:ascii="Arial" w:eastAsia="Calibri" w:hAnsi="Arial" w:cs="Arial"/>
        </w:rPr>
        <w:t>O que temos de encontrar agora são</w:t>
      </w:r>
      <w:proofErr w:type="gramEnd"/>
      <w:r w:rsidRPr="00D61926">
        <w:rPr>
          <w:rFonts w:ascii="Arial" w:eastAsia="Calibri" w:hAnsi="Arial" w:cs="Arial"/>
        </w:rPr>
        <w:t xml:space="preserve"> patrocinadores. Existe muita riqueza no na nossa Amazônia Azul. Só estamos dando os primeiros passos. Programas como o nosso em alguns países, como a China, tem a importância equivalente à exploração espacial. Quando VIP chinês </w:t>
      </w:r>
      <w:proofErr w:type="spellStart"/>
      <w:r w:rsidRPr="00D61926">
        <w:rPr>
          <w:rFonts w:ascii="Arial" w:eastAsia="Calibri" w:hAnsi="Arial" w:cs="Arial"/>
        </w:rPr>
        <w:t>Jialong</w:t>
      </w:r>
      <w:proofErr w:type="spellEnd"/>
      <w:proofErr w:type="gramStart"/>
      <w:r w:rsidRPr="00D61926">
        <w:rPr>
          <w:rFonts w:ascii="Arial" w:eastAsia="Calibri" w:hAnsi="Arial" w:cs="Arial"/>
        </w:rPr>
        <w:t xml:space="preserve">  </w:t>
      </w:r>
      <w:proofErr w:type="gramEnd"/>
      <w:r w:rsidRPr="00D61926">
        <w:rPr>
          <w:rFonts w:ascii="Arial" w:eastAsia="Calibri" w:hAnsi="Arial" w:cs="Arial"/>
        </w:rPr>
        <w:t>atingiu os 7.500 metros de profundidade, governo deu a mesma importância do seu primeiro astronauta .</w:t>
      </w:r>
      <w:r w:rsidRPr="00D61926">
        <w:rPr>
          <w:rFonts w:ascii="Arial" w:eastAsia="Calibri" w:hAnsi="Arial" w:cs="Arial"/>
        </w:rPr>
        <w:tab/>
      </w:r>
      <w:r w:rsidRPr="00D61926">
        <w:rPr>
          <w:rFonts w:ascii="Arial" w:eastAsia="Calibri" w:hAnsi="Arial" w:cs="Arial"/>
        </w:rPr>
        <w:tab/>
      </w:r>
    </w:p>
    <w:p w:rsidR="00D61926" w:rsidRPr="00D61926" w:rsidRDefault="00D61926" w:rsidP="00D61926">
      <w:pPr>
        <w:ind w:firstLine="708"/>
        <w:jc w:val="both"/>
        <w:rPr>
          <w:rFonts w:ascii="Arial" w:hAnsi="Arial" w:cs="Arial"/>
        </w:rPr>
      </w:pPr>
    </w:p>
    <w:bookmarkEnd w:id="0"/>
    <w:p w:rsidR="00C67F54" w:rsidRPr="00C67F54" w:rsidRDefault="00C67F54" w:rsidP="00D61926">
      <w:pPr>
        <w:ind w:firstLine="708"/>
        <w:jc w:val="both"/>
        <w:rPr>
          <w:rFonts w:ascii="Arial" w:hAnsi="Arial" w:cs="Arial"/>
        </w:rPr>
      </w:pPr>
      <w:r w:rsidRPr="00C67F54">
        <w:rPr>
          <w:rFonts w:ascii="Arial" w:hAnsi="Arial" w:cs="Arial"/>
        </w:rPr>
        <w:tab/>
      </w:r>
    </w:p>
    <w:sectPr w:rsidR="00C67F54" w:rsidRPr="00C67F54" w:rsidSect="00693E33">
      <w:headerReference w:type="default" r:id="rId8"/>
      <w:pgSz w:w="11906" w:h="16838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6A5" w:rsidRDefault="002366A5" w:rsidP="00E91A5B">
      <w:pPr>
        <w:spacing w:after="0" w:line="240" w:lineRule="auto"/>
      </w:pPr>
      <w:r>
        <w:separator/>
      </w:r>
    </w:p>
  </w:endnote>
  <w:endnote w:type="continuationSeparator" w:id="0">
    <w:p w:rsidR="002366A5" w:rsidRDefault="002366A5" w:rsidP="00E9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6A5" w:rsidRDefault="002366A5" w:rsidP="00E91A5B">
      <w:pPr>
        <w:spacing w:after="0" w:line="240" w:lineRule="auto"/>
      </w:pPr>
      <w:r>
        <w:separator/>
      </w:r>
    </w:p>
  </w:footnote>
  <w:footnote w:type="continuationSeparator" w:id="0">
    <w:p w:rsidR="002366A5" w:rsidRDefault="002366A5" w:rsidP="00E91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5B" w:rsidRDefault="00E91A5B" w:rsidP="00E91A5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03C1CC6" wp14:editId="2D28C1BB">
          <wp:extent cx="3829050" cy="53896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horizontal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8600" cy="538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95E"/>
    <w:multiLevelType w:val="hybridMultilevel"/>
    <w:tmpl w:val="283E4A5A"/>
    <w:lvl w:ilvl="0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82" w:hanging="360"/>
      </w:pPr>
      <w:rPr>
        <w:rFonts w:ascii="Wingdings" w:hAnsi="Wingdings" w:hint="default"/>
      </w:rPr>
    </w:lvl>
  </w:abstractNum>
  <w:abstractNum w:abstractNumId="1">
    <w:nsid w:val="35566F6A"/>
    <w:multiLevelType w:val="multilevel"/>
    <w:tmpl w:val="1046B9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F1006B9"/>
    <w:multiLevelType w:val="multilevel"/>
    <w:tmpl w:val="39CEFA6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9570942"/>
    <w:multiLevelType w:val="hybridMultilevel"/>
    <w:tmpl w:val="92BCA362"/>
    <w:lvl w:ilvl="0" w:tplc="94C84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40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EA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042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C8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C8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B88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43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3E2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3543AA9"/>
    <w:multiLevelType w:val="multilevel"/>
    <w:tmpl w:val="29E833B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58"/>
    <w:rsid w:val="00043E8F"/>
    <w:rsid w:val="00045B98"/>
    <w:rsid w:val="00095766"/>
    <w:rsid w:val="000C339C"/>
    <w:rsid w:val="000D59D1"/>
    <w:rsid w:val="000E3AE8"/>
    <w:rsid w:val="000E6B51"/>
    <w:rsid w:val="0011753E"/>
    <w:rsid w:val="00131153"/>
    <w:rsid w:val="0014141E"/>
    <w:rsid w:val="00171D86"/>
    <w:rsid w:val="001C4D4D"/>
    <w:rsid w:val="00202E7C"/>
    <w:rsid w:val="00204271"/>
    <w:rsid w:val="002366A5"/>
    <w:rsid w:val="00243B26"/>
    <w:rsid w:val="0026219A"/>
    <w:rsid w:val="00263B96"/>
    <w:rsid w:val="0026787D"/>
    <w:rsid w:val="00285A04"/>
    <w:rsid w:val="00293BEF"/>
    <w:rsid w:val="002B34EF"/>
    <w:rsid w:val="002E2B23"/>
    <w:rsid w:val="0030353B"/>
    <w:rsid w:val="00346F51"/>
    <w:rsid w:val="00353A72"/>
    <w:rsid w:val="003818AC"/>
    <w:rsid w:val="00384929"/>
    <w:rsid w:val="003B18AD"/>
    <w:rsid w:val="003B5C65"/>
    <w:rsid w:val="003E5116"/>
    <w:rsid w:val="003F3728"/>
    <w:rsid w:val="00421CCB"/>
    <w:rsid w:val="0048086C"/>
    <w:rsid w:val="004A286B"/>
    <w:rsid w:val="004B6051"/>
    <w:rsid w:val="005130AA"/>
    <w:rsid w:val="00517F9D"/>
    <w:rsid w:val="00540655"/>
    <w:rsid w:val="0054343D"/>
    <w:rsid w:val="00543E38"/>
    <w:rsid w:val="00573212"/>
    <w:rsid w:val="005A4762"/>
    <w:rsid w:val="005A4A35"/>
    <w:rsid w:val="005C2894"/>
    <w:rsid w:val="005C2B1B"/>
    <w:rsid w:val="005C3AAB"/>
    <w:rsid w:val="00640636"/>
    <w:rsid w:val="0064249D"/>
    <w:rsid w:val="0064318B"/>
    <w:rsid w:val="00664B4D"/>
    <w:rsid w:val="00682B53"/>
    <w:rsid w:val="00693E33"/>
    <w:rsid w:val="006B540F"/>
    <w:rsid w:val="006E7737"/>
    <w:rsid w:val="006F4061"/>
    <w:rsid w:val="00745458"/>
    <w:rsid w:val="00757AD3"/>
    <w:rsid w:val="00780BA7"/>
    <w:rsid w:val="007873DA"/>
    <w:rsid w:val="007964DD"/>
    <w:rsid w:val="00810D58"/>
    <w:rsid w:val="00815ACF"/>
    <w:rsid w:val="00821563"/>
    <w:rsid w:val="00841F8C"/>
    <w:rsid w:val="0084244B"/>
    <w:rsid w:val="008A6E99"/>
    <w:rsid w:val="008B16B5"/>
    <w:rsid w:val="008D288E"/>
    <w:rsid w:val="00955D33"/>
    <w:rsid w:val="009609CA"/>
    <w:rsid w:val="009675AB"/>
    <w:rsid w:val="00970149"/>
    <w:rsid w:val="009766B7"/>
    <w:rsid w:val="009D6ED6"/>
    <w:rsid w:val="009E498B"/>
    <w:rsid w:val="009F5D0A"/>
    <w:rsid w:val="009F7476"/>
    <w:rsid w:val="00A123BB"/>
    <w:rsid w:val="00A26441"/>
    <w:rsid w:val="00A35FFD"/>
    <w:rsid w:val="00A5491E"/>
    <w:rsid w:val="00A55549"/>
    <w:rsid w:val="00AA262F"/>
    <w:rsid w:val="00AC6969"/>
    <w:rsid w:val="00B2405B"/>
    <w:rsid w:val="00B35C2E"/>
    <w:rsid w:val="00B63225"/>
    <w:rsid w:val="00B6402F"/>
    <w:rsid w:val="00B76E97"/>
    <w:rsid w:val="00B915F7"/>
    <w:rsid w:val="00BD7388"/>
    <w:rsid w:val="00C34C16"/>
    <w:rsid w:val="00C67F54"/>
    <w:rsid w:val="00C80C2C"/>
    <w:rsid w:val="00C95BD0"/>
    <w:rsid w:val="00CB6DDB"/>
    <w:rsid w:val="00CC729F"/>
    <w:rsid w:val="00CD089D"/>
    <w:rsid w:val="00CE05A7"/>
    <w:rsid w:val="00CF33E1"/>
    <w:rsid w:val="00D21F4E"/>
    <w:rsid w:val="00D2603C"/>
    <w:rsid w:val="00D56DAC"/>
    <w:rsid w:val="00D61926"/>
    <w:rsid w:val="00DA6ADD"/>
    <w:rsid w:val="00DC1B2B"/>
    <w:rsid w:val="00E009FD"/>
    <w:rsid w:val="00E16C76"/>
    <w:rsid w:val="00E91A5B"/>
    <w:rsid w:val="00EB6DB5"/>
    <w:rsid w:val="00EC2701"/>
    <w:rsid w:val="00EC2B94"/>
    <w:rsid w:val="00EF5B84"/>
    <w:rsid w:val="00F41735"/>
    <w:rsid w:val="00F669F5"/>
    <w:rsid w:val="00F84F4D"/>
    <w:rsid w:val="00F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285A04"/>
    <w:pPr>
      <w:spacing w:after="0" w:line="340" w:lineRule="exact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285A0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D2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A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A5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A5B"/>
    <w:rPr>
      <w:rFonts w:ascii="Tahoma" w:hAnsi="Tahoma" w:cs="Tahoma"/>
      <w:sz w:val="16"/>
      <w:szCs w:val="16"/>
      <w:lang w:eastAsia="en-US"/>
    </w:rPr>
  </w:style>
  <w:style w:type="paragraph" w:customStyle="1" w:styleId="CorpoPadro">
    <w:name w:val="Corpo Padrão"/>
    <w:basedOn w:val="Normal"/>
    <w:rsid w:val="006F4061"/>
    <w:pPr>
      <w:spacing w:line="360" w:lineRule="exact"/>
      <w:ind w:firstLine="2302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paragraph" w:customStyle="1" w:styleId="PargrafodaLista1">
    <w:name w:val="Parágrafo da Lista1"/>
    <w:basedOn w:val="Normal"/>
    <w:rsid w:val="00E009FD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322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63225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4244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4244B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6192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285A04"/>
    <w:pPr>
      <w:spacing w:after="0" w:line="340" w:lineRule="exact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285A0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D2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A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A5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A5B"/>
    <w:rPr>
      <w:rFonts w:ascii="Tahoma" w:hAnsi="Tahoma" w:cs="Tahoma"/>
      <w:sz w:val="16"/>
      <w:szCs w:val="16"/>
      <w:lang w:eastAsia="en-US"/>
    </w:rPr>
  </w:style>
  <w:style w:type="paragraph" w:customStyle="1" w:styleId="CorpoPadro">
    <w:name w:val="Corpo Padrão"/>
    <w:basedOn w:val="Normal"/>
    <w:rsid w:val="006F4061"/>
    <w:pPr>
      <w:spacing w:line="360" w:lineRule="exact"/>
      <w:ind w:firstLine="2302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paragraph" w:customStyle="1" w:styleId="PargrafodaLista1">
    <w:name w:val="Parágrafo da Lista1"/>
    <w:basedOn w:val="Normal"/>
    <w:rsid w:val="00E009FD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322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63225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4244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4244B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6192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1568">
          <w:marLeft w:val="547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Meireles Martins</dc:creator>
  <cp:keywords/>
  <cp:lastModifiedBy>Lucio Meireles Martins</cp:lastModifiedBy>
  <cp:revision>3</cp:revision>
  <cp:lastPrinted>2013-10-30T21:45:00Z</cp:lastPrinted>
  <dcterms:created xsi:type="dcterms:W3CDTF">2013-12-04T21:02:00Z</dcterms:created>
  <dcterms:modified xsi:type="dcterms:W3CDTF">2013-12-04T21:03:00Z</dcterms:modified>
</cp:coreProperties>
</file>