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B" w:rsidRDefault="00A123BB" w:rsidP="00F41735">
      <w:pPr>
        <w:spacing w:line="240" w:lineRule="auto"/>
      </w:pPr>
      <w:r>
        <w:t xml:space="preserve">RELEASE – </w:t>
      </w:r>
      <w:r w:rsidR="00C67F54">
        <w:t>27</w:t>
      </w:r>
      <w:r w:rsidR="00B2405B">
        <w:t>/</w:t>
      </w:r>
      <w:r w:rsidR="009F5D0A">
        <w:t>1</w:t>
      </w:r>
      <w:r w:rsidR="009F7476">
        <w:t>1</w:t>
      </w:r>
      <w:r w:rsidR="00B2405B">
        <w:t>/2013</w:t>
      </w:r>
      <w:r w:rsidR="009F5D0A">
        <w:t xml:space="preserve"> – Reunião sobre </w:t>
      </w:r>
      <w:r w:rsidR="00C67F54">
        <w:t>proposta de nova lei de licitações</w:t>
      </w:r>
    </w:p>
    <w:p w:rsidR="006B540F" w:rsidRDefault="006B540F" w:rsidP="006B540F">
      <w:pPr>
        <w:spacing w:after="0" w:line="240" w:lineRule="auto"/>
      </w:pPr>
      <w:r>
        <w:t xml:space="preserve">Contatos: </w:t>
      </w:r>
    </w:p>
    <w:p w:rsidR="00B2405B" w:rsidRDefault="00970149" w:rsidP="006B540F">
      <w:pPr>
        <w:spacing w:after="0" w:line="240" w:lineRule="auto"/>
      </w:pPr>
      <w:r>
        <w:t>Paulo Motta</w:t>
      </w:r>
      <w:r w:rsidR="00B2405B">
        <w:t>:</w:t>
      </w:r>
      <w:proofErr w:type="gramStart"/>
      <w:r w:rsidR="00B2405B">
        <w:t xml:space="preserve"> </w:t>
      </w:r>
      <w:r>
        <w:t xml:space="preserve"> </w:t>
      </w:r>
      <w:proofErr w:type="gramEnd"/>
      <w:r>
        <w:t>5-8625</w:t>
      </w:r>
      <w:r w:rsidR="00B2405B">
        <w:t xml:space="preserve"> / </w:t>
      </w:r>
      <w:r>
        <w:t>8122-0225</w:t>
      </w:r>
      <w:r w:rsidR="00B2405B">
        <w:t xml:space="preserve"> </w:t>
      </w:r>
    </w:p>
    <w:p w:rsidR="006B540F" w:rsidRDefault="00C67F54" w:rsidP="006B540F">
      <w:pPr>
        <w:spacing w:after="0" w:line="240" w:lineRule="auto"/>
      </w:pPr>
      <w:r>
        <w:t>Roberto Stefanelli</w:t>
      </w:r>
      <w:r w:rsidR="006B540F">
        <w:t>:</w:t>
      </w:r>
      <w:proofErr w:type="gramStart"/>
      <w:r w:rsidR="006B540F">
        <w:t xml:space="preserve"> </w:t>
      </w:r>
      <w:r w:rsidR="00970149">
        <w:t xml:space="preserve"> </w:t>
      </w:r>
      <w:proofErr w:type="gramEnd"/>
      <w:r>
        <w:t>5-8631</w:t>
      </w:r>
      <w:r w:rsidR="006B540F">
        <w:t xml:space="preserve"> / </w:t>
      </w:r>
      <w:r>
        <w:t>9988-4745</w:t>
      </w:r>
    </w:p>
    <w:p w:rsidR="007873DA" w:rsidRDefault="007873DA" w:rsidP="006B540F">
      <w:pPr>
        <w:spacing w:after="0" w:line="240" w:lineRule="auto"/>
      </w:pPr>
    </w:p>
    <w:p w:rsidR="00C67F54" w:rsidRPr="00C67F54" w:rsidRDefault="00C67F54" w:rsidP="00C67F54">
      <w:pPr>
        <w:jc w:val="center"/>
        <w:rPr>
          <w:sz w:val="32"/>
          <w:szCs w:val="32"/>
        </w:rPr>
      </w:pPr>
      <w:bookmarkStart w:id="0" w:name="_GoBack"/>
      <w:bookmarkEnd w:id="0"/>
      <w:r w:rsidRPr="00C67F54">
        <w:rPr>
          <w:sz w:val="32"/>
          <w:szCs w:val="32"/>
        </w:rPr>
        <w:t>CEDES ANALISA NOVA LEI DE LICITAÇÕES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Pr="00C67F54">
        <w:rPr>
          <w:rFonts w:ascii="Arial" w:hAnsi="Arial" w:cs="Arial"/>
        </w:rPr>
        <w:t xml:space="preserve">Uma nova lei de licitações que </w:t>
      </w:r>
      <w:proofErr w:type="gramStart"/>
      <w:r w:rsidRPr="00C67F54">
        <w:rPr>
          <w:rFonts w:ascii="Arial" w:hAnsi="Arial" w:cs="Arial"/>
        </w:rPr>
        <w:t>agilize</w:t>
      </w:r>
      <w:proofErr w:type="gramEnd"/>
      <w:r w:rsidRPr="00C67F54">
        <w:rPr>
          <w:rFonts w:ascii="Arial" w:hAnsi="Arial" w:cs="Arial"/>
        </w:rPr>
        <w:t xml:space="preserve"> o processo de compras do governo, vede as brechas ainda existentes, que permitem a corrupção ou o grande número de aditivos, quando não paralisam obras, foi demoradamente analisada ontem pelo Centro de Estudos e Debates Estratégicos. Esta nova lei em estudo deverá substituir a 8.666, de</w:t>
      </w:r>
      <w:proofErr w:type="gramStart"/>
      <w:r w:rsidRPr="00C67F54">
        <w:rPr>
          <w:rFonts w:ascii="Arial" w:hAnsi="Arial" w:cs="Arial"/>
        </w:rPr>
        <w:t xml:space="preserve">  </w:t>
      </w:r>
      <w:proofErr w:type="gramEnd"/>
      <w:r w:rsidRPr="00C67F54">
        <w:rPr>
          <w:rFonts w:ascii="Arial" w:hAnsi="Arial" w:cs="Arial"/>
        </w:rPr>
        <w:t>1993, um dos alicerces da reforma econômica que desembocaria no Plano Real, de 1994. Mas, como concordaram os palestrantes, ficou desatualizada e vem recebendo remendos ao longo dos anos.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  <w:t>“No Governo Fernando Henrique Cardoso o ministro Pedro Malan (Fazenda) mandou para a Câmara, que seu presidia, as mais importantes leis do País: a lei das licitações, que só 18 anos depois recebeu modificações, a lei da responsabilidade fiscal e a que criou o Plano Real. Foi graças a elas que conseguimos a estabilidade econômica que temos hoje”, lembrou o deputado Inocêncio Oliveira, presidente do Cedes. Mas, como complementou depois o consultor Flávio Faria, como ela é anterior ao Real, foi aprovada em plena espiral inflacionária quando não se tinha qualquer controle sobre os preços e nem mesmo existia a internet,</w:t>
      </w:r>
      <w:proofErr w:type="gramStart"/>
      <w:r w:rsidRPr="00C67F54">
        <w:rPr>
          <w:rFonts w:ascii="Arial" w:hAnsi="Arial" w:cs="Arial"/>
        </w:rPr>
        <w:t xml:space="preserve">  </w:t>
      </w:r>
      <w:proofErr w:type="gramEnd"/>
      <w:r w:rsidRPr="00C67F54">
        <w:rPr>
          <w:rFonts w:ascii="Arial" w:hAnsi="Arial" w:cs="Arial"/>
        </w:rPr>
        <w:t xml:space="preserve">que hoje permite os pregões eletrônicos. 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  <w:t xml:space="preserve">O deputado Duarte Nogueira (PSDB SP) observou que </w:t>
      </w:r>
      <w:proofErr w:type="gramStart"/>
      <w:r w:rsidRPr="00C67F54">
        <w:rPr>
          <w:rFonts w:ascii="Arial" w:hAnsi="Arial" w:cs="Arial"/>
        </w:rPr>
        <w:t>muito desvios</w:t>
      </w:r>
      <w:proofErr w:type="gramEnd"/>
      <w:r w:rsidRPr="00C67F54">
        <w:rPr>
          <w:rFonts w:ascii="Arial" w:hAnsi="Arial" w:cs="Arial"/>
        </w:rPr>
        <w:t xml:space="preserve"> ocorrem mesmo a margem da lei ainda em vigor. “Visitei obras do PAC – disse – e vi que os preços estão até dez vezes o preço licitado. Os</w:t>
      </w:r>
      <w:proofErr w:type="gramStart"/>
      <w:r w:rsidRPr="00C67F54">
        <w:rPr>
          <w:rFonts w:ascii="Arial" w:hAnsi="Arial" w:cs="Arial"/>
        </w:rPr>
        <w:t xml:space="preserve">  </w:t>
      </w:r>
      <w:proofErr w:type="gramEnd"/>
      <w:r w:rsidRPr="00C67F54">
        <w:rPr>
          <w:rFonts w:ascii="Arial" w:hAnsi="Arial" w:cs="Arial"/>
        </w:rPr>
        <w:t>reajustes ocorreram depois de iniciadas as obras, o que pressupõem que a construtora venceu uma concorrência sem apresentar projeto ou planejamento”.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  <w:t>O economista Eduardo Fiuza, que junto com seu colega do IPEA, Bernardo Medeiros, fez um detalhado estudo sobre uma reforma da lei, propôs na sua exposição que ela seja simplesmente substituída. E que se crie novos instrumentos, como uma central de compras do governo federal, à qual os estados e municípios podem ou não aderir, uma carreira para os gestores de contratações públicas, um cadastro nacional de fornecedores,</w:t>
      </w:r>
      <w:proofErr w:type="gramStart"/>
      <w:r w:rsidRPr="00C67F54">
        <w:rPr>
          <w:rFonts w:ascii="Arial" w:hAnsi="Arial" w:cs="Arial"/>
        </w:rPr>
        <w:t xml:space="preserve">  </w:t>
      </w:r>
      <w:proofErr w:type="gramEnd"/>
      <w:r w:rsidRPr="00C67F54">
        <w:rPr>
          <w:rFonts w:ascii="Arial" w:hAnsi="Arial" w:cs="Arial"/>
        </w:rPr>
        <w:t xml:space="preserve">uma agência que normatize licitações, leilões e compras. “Precisamos de mais instrumentos, mais </w:t>
      </w:r>
      <w:proofErr w:type="gramStart"/>
      <w:r w:rsidRPr="00C67F54">
        <w:rPr>
          <w:rFonts w:ascii="Arial" w:hAnsi="Arial" w:cs="Arial"/>
        </w:rPr>
        <w:t>flexibilização</w:t>
      </w:r>
      <w:proofErr w:type="gramEnd"/>
      <w:r w:rsidRPr="00C67F54">
        <w:rPr>
          <w:rFonts w:ascii="Arial" w:hAnsi="Arial" w:cs="Arial"/>
        </w:rPr>
        <w:t xml:space="preserve"> e uma lei mais enxuta”, disse.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  <w:t xml:space="preserve">O deputado José Linhares (PP CE) observou que é preciso encontrar formas de evitar os aditivos nas licitações, mas de forma a não paralisar obras. “Lembro o exemplo da transposição do São Francisco – disse – Os mais de </w:t>
      </w:r>
      <w:proofErr w:type="gramStart"/>
      <w:r w:rsidRPr="00C67F54">
        <w:rPr>
          <w:rFonts w:ascii="Arial" w:hAnsi="Arial" w:cs="Arial"/>
        </w:rPr>
        <w:t>8</w:t>
      </w:r>
      <w:proofErr w:type="gramEnd"/>
      <w:r w:rsidRPr="00C67F54">
        <w:rPr>
          <w:rFonts w:ascii="Arial" w:hAnsi="Arial" w:cs="Arial"/>
        </w:rPr>
        <w:t xml:space="preserve"> bilhões de reais que foram colocados ali serão perdidos por deterioração do que foi feito e está se acabando a céu aberto”. 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  <w:t xml:space="preserve">A necessária profissionalização dos responsáveis por licitações do governo foi </w:t>
      </w:r>
      <w:proofErr w:type="gramStart"/>
      <w:r w:rsidRPr="00C67F54">
        <w:rPr>
          <w:rFonts w:ascii="Arial" w:hAnsi="Arial" w:cs="Arial"/>
        </w:rPr>
        <w:t>apontado</w:t>
      </w:r>
      <w:proofErr w:type="gramEnd"/>
      <w:r w:rsidRPr="00C67F54">
        <w:rPr>
          <w:rFonts w:ascii="Arial" w:hAnsi="Arial" w:cs="Arial"/>
        </w:rPr>
        <w:t xml:space="preserve"> pelo economista como algo um tanto absurdo: “Quem fiscaliza as compras e as obras tem uma carreira para isto nos tribunais, mas não os que são responsáveis pelo próprio ato de licitar”.</w:t>
      </w:r>
    </w:p>
    <w:p w:rsidR="00C67F54" w:rsidRPr="00C67F54" w:rsidRDefault="00C67F54" w:rsidP="00C67F54">
      <w:pPr>
        <w:ind w:firstLine="708"/>
        <w:jc w:val="both"/>
        <w:rPr>
          <w:rFonts w:ascii="Arial" w:hAnsi="Arial" w:cs="Arial"/>
        </w:rPr>
      </w:pPr>
      <w:r w:rsidRPr="00C67F54">
        <w:rPr>
          <w:rFonts w:ascii="Arial" w:hAnsi="Arial" w:cs="Arial"/>
        </w:rPr>
        <w:tab/>
        <w:t>Pela sua proposta seria criado um corpo técnico especializado de nível superior, equiparada às das agências reguladoras, e outra de nível médio. Os mandatos dos diretores da Agência Nacional de Compras Públicas seriam fixos e haveria um conselho consultivo com representantes de vários ministérios. “Estados e municípios poderiam aderir a esta agência para compra de determinados produtos,</w:t>
      </w:r>
      <w:proofErr w:type="gramStart"/>
      <w:r w:rsidRPr="00C67F54">
        <w:rPr>
          <w:rFonts w:ascii="Arial" w:hAnsi="Arial" w:cs="Arial"/>
        </w:rPr>
        <w:t xml:space="preserve">  </w:t>
      </w:r>
      <w:proofErr w:type="gramEnd"/>
      <w:r w:rsidRPr="00C67F54">
        <w:rPr>
          <w:rFonts w:ascii="Arial" w:hAnsi="Arial" w:cs="Arial"/>
        </w:rPr>
        <w:t>como ambulância ou medicamentos, por exemplo. Seria uma forma de baratear custos”.</w:t>
      </w:r>
    </w:p>
    <w:p w:rsidR="00C67F54" w:rsidRPr="00C67F54" w:rsidRDefault="00C67F54" w:rsidP="00C67F54">
      <w:pPr>
        <w:ind w:firstLine="708"/>
        <w:rPr>
          <w:rFonts w:ascii="Arial" w:hAnsi="Arial" w:cs="Arial"/>
        </w:rPr>
      </w:pPr>
      <w:r w:rsidRPr="00C67F54">
        <w:rPr>
          <w:rFonts w:ascii="Arial" w:hAnsi="Arial" w:cs="Arial"/>
        </w:rPr>
        <w:tab/>
      </w:r>
    </w:p>
    <w:sectPr w:rsidR="00C67F54" w:rsidRPr="00C67F54" w:rsidSect="00693E33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A5" w:rsidRDefault="002366A5" w:rsidP="00E91A5B">
      <w:pPr>
        <w:spacing w:after="0" w:line="240" w:lineRule="auto"/>
      </w:pPr>
      <w:r>
        <w:separator/>
      </w:r>
    </w:p>
  </w:endnote>
  <w:endnote w:type="continuationSeparator" w:id="0">
    <w:p w:rsidR="002366A5" w:rsidRDefault="002366A5" w:rsidP="00E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A5" w:rsidRDefault="002366A5" w:rsidP="00E91A5B">
      <w:pPr>
        <w:spacing w:after="0" w:line="240" w:lineRule="auto"/>
      </w:pPr>
      <w:r>
        <w:separator/>
      </w:r>
    </w:p>
  </w:footnote>
  <w:footnote w:type="continuationSeparator" w:id="0">
    <w:p w:rsidR="002366A5" w:rsidRDefault="002366A5" w:rsidP="00E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B" w:rsidRDefault="00E91A5B" w:rsidP="00E91A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3C1CC6" wp14:editId="2D28C1BB">
          <wp:extent cx="3829050" cy="53896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rizont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600" cy="53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5E"/>
    <w:multiLevelType w:val="hybridMultilevel"/>
    <w:tmpl w:val="283E4A5A"/>
    <w:lvl w:ilvl="0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1">
    <w:nsid w:val="35566F6A"/>
    <w:multiLevelType w:val="multilevel"/>
    <w:tmpl w:val="1046B9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1006B9"/>
    <w:multiLevelType w:val="multilevel"/>
    <w:tmpl w:val="39CEFA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570942"/>
    <w:multiLevelType w:val="hybridMultilevel"/>
    <w:tmpl w:val="92BCA362"/>
    <w:lvl w:ilvl="0" w:tplc="94C84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40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EA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4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8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C8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B88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43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3E2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3543AA9"/>
    <w:multiLevelType w:val="multilevel"/>
    <w:tmpl w:val="29E833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8"/>
    <w:rsid w:val="00043E8F"/>
    <w:rsid w:val="00045B98"/>
    <w:rsid w:val="00095766"/>
    <w:rsid w:val="000C339C"/>
    <w:rsid w:val="000D59D1"/>
    <w:rsid w:val="000E3AE8"/>
    <w:rsid w:val="000E6B51"/>
    <w:rsid w:val="0011753E"/>
    <w:rsid w:val="00131153"/>
    <w:rsid w:val="0014141E"/>
    <w:rsid w:val="001C4D4D"/>
    <w:rsid w:val="00202E7C"/>
    <w:rsid w:val="00204271"/>
    <w:rsid w:val="002366A5"/>
    <w:rsid w:val="00243B26"/>
    <w:rsid w:val="0026219A"/>
    <w:rsid w:val="00263B96"/>
    <w:rsid w:val="0026787D"/>
    <w:rsid w:val="00285A04"/>
    <w:rsid w:val="00293BEF"/>
    <w:rsid w:val="002B34EF"/>
    <w:rsid w:val="002E2B23"/>
    <w:rsid w:val="0030353B"/>
    <w:rsid w:val="00346F51"/>
    <w:rsid w:val="00353A72"/>
    <w:rsid w:val="003818AC"/>
    <w:rsid w:val="00384929"/>
    <w:rsid w:val="003B18AD"/>
    <w:rsid w:val="003B5C65"/>
    <w:rsid w:val="003E5116"/>
    <w:rsid w:val="003F3728"/>
    <w:rsid w:val="00421CCB"/>
    <w:rsid w:val="0048086C"/>
    <w:rsid w:val="004A286B"/>
    <w:rsid w:val="004B6051"/>
    <w:rsid w:val="005130AA"/>
    <w:rsid w:val="00517F9D"/>
    <w:rsid w:val="00540655"/>
    <w:rsid w:val="0054343D"/>
    <w:rsid w:val="00543E38"/>
    <w:rsid w:val="00573212"/>
    <w:rsid w:val="005A4762"/>
    <w:rsid w:val="005A4A35"/>
    <w:rsid w:val="005C2894"/>
    <w:rsid w:val="005C2B1B"/>
    <w:rsid w:val="005C3AAB"/>
    <w:rsid w:val="00640636"/>
    <w:rsid w:val="0064249D"/>
    <w:rsid w:val="0064318B"/>
    <w:rsid w:val="00664B4D"/>
    <w:rsid w:val="00682B53"/>
    <w:rsid w:val="00693E33"/>
    <w:rsid w:val="006B540F"/>
    <w:rsid w:val="006E7737"/>
    <w:rsid w:val="006F4061"/>
    <w:rsid w:val="00745458"/>
    <w:rsid w:val="00757AD3"/>
    <w:rsid w:val="00780BA7"/>
    <w:rsid w:val="007873DA"/>
    <w:rsid w:val="007964DD"/>
    <w:rsid w:val="00810D58"/>
    <w:rsid w:val="00815ACF"/>
    <w:rsid w:val="00821563"/>
    <w:rsid w:val="00841F8C"/>
    <w:rsid w:val="0084244B"/>
    <w:rsid w:val="008A6E99"/>
    <w:rsid w:val="008B16B5"/>
    <w:rsid w:val="008D288E"/>
    <w:rsid w:val="00955D33"/>
    <w:rsid w:val="009609CA"/>
    <w:rsid w:val="009675AB"/>
    <w:rsid w:val="00970149"/>
    <w:rsid w:val="009766B7"/>
    <w:rsid w:val="009D6ED6"/>
    <w:rsid w:val="009E498B"/>
    <w:rsid w:val="009F5D0A"/>
    <w:rsid w:val="009F7476"/>
    <w:rsid w:val="00A123BB"/>
    <w:rsid w:val="00A26441"/>
    <w:rsid w:val="00A35FFD"/>
    <w:rsid w:val="00A5491E"/>
    <w:rsid w:val="00A55549"/>
    <w:rsid w:val="00AA262F"/>
    <w:rsid w:val="00AC6969"/>
    <w:rsid w:val="00B2405B"/>
    <w:rsid w:val="00B35C2E"/>
    <w:rsid w:val="00B63225"/>
    <w:rsid w:val="00B6402F"/>
    <w:rsid w:val="00B76E97"/>
    <w:rsid w:val="00B915F7"/>
    <w:rsid w:val="00BD7388"/>
    <w:rsid w:val="00C34C16"/>
    <w:rsid w:val="00C67F54"/>
    <w:rsid w:val="00C95BD0"/>
    <w:rsid w:val="00CB6DDB"/>
    <w:rsid w:val="00CC729F"/>
    <w:rsid w:val="00CD089D"/>
    <w:rsid w:val="00CE05A7"/>
    <w:rsid w:val="00CF33E1"/>
    <w:rsid w:val="00D21F4E"/>
    <w:rsid w:val="00D2603C"/>
    <w:rsid w:val="00D56DAC"/>
    <w:rsid w:val="00DA6ADD"/>
    <w:rsid w:val="00DC1B2B"/>
    <w:rsid w:val="00E009FD"/>
    <w:rsid w:val="00E16C76"/>
    <w:rsid w:val="00E91A5B"/>
    <w:rsid w:val="00EB6DB5"/>
    <w:rsid w:val="00EC2701"/>
    <w:rsid w:val="00EC2B94"/>
    <w:rsid w:val="00EF5B84"/>
    <w:rsid w:val="00F41735"/>
    <w:rsid w:val="00F669F5"/>
    <w:rsid w:val="00F84F4D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32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6322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24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24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32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63225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244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24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1568">
          <w:marLeft w:val="547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Meireles Martins</dc:creator>
  <cp:keywords/>
  <cp:lastModifiedBy>Lucio Meireles Martins</cp:lastModifiedBy>
  <cp:revision>3</cp:revision>
  <cp:lastPrinted>2013-10-30T21:45:00Z</cp:lastPrinted>
  <dcterms:created xsi:type="dcterms:W3CDTF">2013-11-27T20:42:00Z</dcterms:created>
  <dcterms:modified xsi:type="dcterms:W3CDTF">2013-11-27T20:44:00Z</dcterms:modified>
</cp:coreProperties>
</file>